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5C184A">
        <w:t xml:space="preserve">31.12.2015 </w:t>
      </w:r>
      <w:r>
        <w:t xml:space="preserve"> № </w:t>
      </w:r>
      <w:r w:rsidR="005C184A">
        <w:t>2074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455DD6" w:rsidRDefault="00455DD6" w:rsidP="00455DD6">
      <w:pPr>
        <w:jc w:val="center"/>
        <w:rPr>
          <w:b/>
          <w:i/>
          <w:sz w:val="28"/>
          <w:szCs w:val="28"/>
        </w:rPr>
      </w:pPr>
    </w:p>
    <w:p w:rsidR="00455DD6" w:rsidRDefault="00455DD6" w:rsidP="00455DD6">
      <w:pPr>
        <w:jc w:val="center"/>
        <w:rPr>
          <w:b/>
          <w:i/>
          <w:sz w:val="28"/>
          <w:szCs w:val="28"/>
        </w:rPr>
      </w:pPr>
    </w:p>
    <w:p w:rsidR="00710142" w:rsidRPr="00007BC7" w:rsidRDefault="00CC4E1E" w:rsidP="00455DD6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Об оплате жилья для граждан городского округа Верхняя Пышма в 2016 году</w:t>
      </w:r>
    </w:p>
    <w:p w:rsidR="00455DD6" w:rsidRPr="00007BC7" w:rsidRDefault="00455DD6" w:rsidP="00455DD6">
      <w:pPr>
        <w:jc w:val="center"/>
        <w:rPr>
          <w:b/>
          <w:i/>
          <w:spacing w:val="-6"/>
          <w:sz w:val="28"/>
          <w:szCs w:val="28"/>
        </w:rPr>
      </w:pPr>
    </w:p>
    <w:p w:rsidR="00455DD6" w:rsidRPr="00007BC7" w:rsidRDefault="00455DD6" w:rsidP="00455DD6">
      <w:pPr>
        <w:jc w:val="center"/>
        <w:rPr>
          <w:b/>
          <w:i/>
          <w:spacing w:val="-6"/>
          <w:sz w:val="28"/>
          <w:szCs w:val="28"/>
        </w:rPr>
      </w:pPr>
    </w:p>
    <w:p w:rsidR="008B13D3" w:rsidRPr="00A626D7" w:rsidRDefault="00CC4E1E" w:rsidP="00455DD6">
      <w:pPr>
        <w:ind w:firstLine="709"/>
        <w:jc w:val="both"/>
        <w:rPr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 xml:space="preserve">В соответствии с 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Жилищным кодексом</w:t>
      </w:r>
      <w:r w:rsidRPr="00A626D7">
        <w:rPr>
          <w:color w:val="000000" w:themeColor="text1"/>
          <w:spacing w:val="-4"/>
          <w:sz w:val="28"/>
          <w:szCs w:val="28"/>
        </w:rPr>
        <w:t xml:space="preserve"> Российской Федерации, 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Федерал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ь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ным законом</w:t>
      </w:r>
      <w:r w:rsidRPr="00A626D7">
        <w:rPr>
          <w:color w:val="000000" w:themeColor="text1"/>
          <w:spacing w:val="-4"/>
          <w:sz w:val="28"/>
          <w:szCs w:val="28"/>
        </w:rPr>
        <w:t xml:space="preserve"> от 30.12.2004 № 210-ФЗ «Об основах регулирования тарифов орг</w:t>
      </w:r>
      <w:r w:rsidRPr="00A626D7">
        <w:rPr>
          <w:color w:val="000000" w:themeColor="text1"/>
          <w:spacing w:val="-4"/>
          <w:sz w:val="28"/>
          <w:szCs w:val="28"/>
        </w:rPr>
        <w:t>а</w:t>
      </w:r>
      <w:r w:rsidRPr="00A626D7">
        <w:rPr>
          <w:color w:val="000000" w:themeColor="text1"/>
          <w:spacing w:val="-4"/>
          <w:sz w:val="28"/>
          <w:szCs w:val="28"/>
        </w:rPr>
        <w:t xml:space="preserve">низаций коммунального комплекса», 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постановлением</w:t>
      </w:r>
      <w:r w:rsidRPr="00A626D7">
        <w:rPr>
          <w:color w:val="000000" w:themeColor="text1"/>
          <w:spacing w:val="-4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</w:t>
      </w:r>
      <w:r w:rsidRPr="00A626D7">
        <w:rPr>
          <w:color w:val="000000" w:themeColor="text1"/>
          <w:spacing w:val="-4"/>
          <w:sz w:val="28"/>
          <w:szCs w:val="28"/>
        </w:rPr>
        <w:t>р</w:t>
      </w:r>
      <w:r w:rsidRPr="00A626D7">
        <w:rPr>
          <w:color w:val="000000" w:themeColor="text1"/>
          <w:spacing w:val="-4"/>
          <w:sz w:val="28"/>
          <w:szCs w:val="28"/>
        </w:rPr>
        <w:t>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</w:t>
      </w:r>
      <w:r w:rsidRPr="00A626D7">
        <w:rPr>
          <w:color w:val="000000" w:themeColor="text1"/>
          <w:spacing w:val="-4"/>
          <w:sz w:val="28"/>
          <w:szCs w:val="28"/>
        </w:rPr>
        <w:t>н</w:t>
      </w:r>
      <w:r w:rsidRPr="00A626D7">
        <w:rPr>
          <w:color w:val="000000" w:themeColor="text1"/>
          <w:spacing w:val="-4"/>
          <w:sz w:val="28"/>
          <w:szCs w:val="28"/>
        </w:rPr>
        <w:t>ную 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</w:t>
      </w:r>
      <w:r w:rsidRPr="00A626D7">
        <w:rPr>
          <w:color w:val="000000" w:themeColor="text1"/>
          <w:spacing w:val="-4"/>
          <w:sz w:val="28"/>
          <w:szCs w:val="28"/>
        </w:rPr>
        <w:t>о</w:t>
      </w:r>
      <w:r w:rsidRPr="00A626D7">
        <w:rPr>
          <w:color w:val="000000" w:themeColor="text1"/>
          <w:spacing w:val="-4"/>
          <w:sz w:val="28"/>
          <w:szCs w:val="28"/>
        </w:rPr>
        <w:t xml:space="preserve">ме, и порядке их оказания и выполнения», </w:t>
      </w:r>
      <w:r w:rsidRPr="00A626D7">
        <w:rPr>
          <w:rStyle w:val="ad"/>
          <w:color w:val="000000" w:themeColor="text1"/>
          <w:spacing w:val="-4"/>
          <w:sz w:val="28"/>
          <w:szCs w:val="28"/>
        </w:rPr>
        <w:t>постановлением</w:t>
      </w:r>
      <w:r w:rsidRPr="00A626D7">
        <w:rPr>
          <w:color w:val="000000" w:themeColor="text1"/>
          <w:spacing w:val="-4"/>
          <w:sz w:val="28"/>
          <w:szCs w:val="28"/>
        </w:rPr>
        <w:t xml:space="preserve"> Правительства Ро</w:t>
      </w:r>
      <w:r w:rsidRPr="00A626D7">
        <w:rPr>
          <w:color w:val="000000" w:themeColor="text1"/>
          <w:spacing w:val="-4"/>
          <w:sz w:val="28"/>
          <w:szCs w:val="28"/>
        </w:rPr>
        <w:t>с</w:t>
      </w:r>
      <w:r w:rsidRPr="00A626D7">
        <w:rPr>
          <w:color w:val="000000" w:themeColor="text1"/>
          <w:spacing w:val="-4"/>
          <w:sz w:val="28"/>
          <w:szCs w:val="28"/>
        </w:rPr>
        <w:t xml:space="preserve">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8" w:history="1">
        <w:r w:rsidRPr="00A626D7">
          <w:rPr>
            <w:rStyle w:val="ad"/>
            <w:color w:val="000000" w:themeColor="text1"/>
            <w:spacing w:val="-4"/>
            <w:sz w:val="28"/>
            <w:szCs w:val="28"/>
          </w:rPr>
          <w:t>Законом</w:t>
        </w:r>
      </w:hyperlink>
      <w:r w:rsidRPr="00A626D7">
        <w:rPr>
          <w:color w:val="000000" w:themeColor="text1"/>
          <w:spacing w:val="-4"/>
          <w:sz w:val="28"/>
          <w:szCs w:val="28"/>
        </w:rPr>
        <w:t xml:space="preserve"> Свердловской об</w:t>
      </w:r>
      <w:r w:rsidR="00A626D7">
        <w:rPr>
          <w:color w:val="000000" w:themeColor="text1"/>
          <w:spacing w:val="-4"/>
          <w:sz w:val="28"/>
          <w:szCs w:val="28"/>
        </w:rPr>
        <w:t>ласти от 15.07.2005</w:t>
      </w:r>
      <w:r w:rsidRPr="00A626D7">
        <w:rPr>
          <w:color w:val="000000" w:themeColor="text1"/>
          <w:spacing w:val="-4"/>
          <w:sz w:val="28"/>
          <w:szCs w:val="28"/>
        </w:rPr>
        <w:t xml:space="preserve"> № 89-ОЗ «О размерах рег</w:t>
      </w:r>
      <w:r w:rsidRPr="00A626D7">
        <w:rPr>
          <w:color w:val="000000" w:themeColor="text1"/>
          <w:spacing w:val="-4"/>
          <w:sz w:val="28"/>
          <w:szCs w:val="28"/>
        </w:rPr>
        <w:t>и</w:t>
      </w:r>
      <w:r w:rsidRPr="00A626D7">
        <w:rPr>
          <w:color w:val="000000" w:themeColor="text1"/>
          <w:spacing w:val="-4"/>
          <w:sz w:val="28"/>
          <w:szCs w:val="28"/>
        </w:rPr>
        <w:t>ональных стандартов нормативной площади жилого помещения, используемой для расчета субсидий на оплату жилого помещения и коммунальных услуг, сто</w:t>
      </w:r>
      <w:r w:rsidRPr="00A626D7">
        <w:rPr>
          <w:color w:val="000000" w:themeColor="text1"/>
          <w:spacing w:val="-4"/>
          <w:sz w:val="28"/>
          <w:szCs w:val="28"/>
        </w:rPr>
        <w:t>и</w:t>
      </w:r>
      <w:r w:rsidRPr="00A626D7">
        <w:rPr>
          <w:color w:val="000000" w:themeColor="text1"/>
          <w:spacing w:val="-4"/>
          <w:sz w:val="28"/>
          <w:szCs w:val="28"/>
        </w:rPr>
        <w:t>мости жилищно-коммунальных услуг и максимально допустимой доли расходов граждан на оплату жилого помещения и коммунальных услуг в совокупном дох</w:t>
      </w:r>
      <w:r w:rsidRPr="00A626D7">
        <w:rPr>
          <w:color w:val="000000" w:themeColor="text1"/>
          <w:spacing w:val="-4"/>
          <w:sz w:val="28"/>
          <w:szCs w:val="28"/>
        </w:rPr>
        <w:t>о</w:t>
      </w:r>
      <w:r w:rsidRPr="00A626D7">
        <w:rPr>
          <w:color w:val="000000" w:themeColor="text1"/>
          <w:spacing w:val="-4"/>
          <w:sz w:val="28"/>
          <w:szCs w:val="28"/>
        </w:rPr>
        <w:t>де семьи в Свердловской области»</w:t>
      </w:r>
      <w:r w:rsidR="00305E71" w:rsidRPr="00A626D7">
        <w:rPr>
          <w:color w:val="000000" w:themeColor="text1"/>
          <w:spacing w:val="-4"/>
          <w:sz w:val="28"/>
          <w:szCs w:val="28"/>
        </w:rPr>
        <w:t xml:space="preserve">, </w:t>
      </w:r>
      <w:r w:rsidR="00305E71" w:rsidRPr="00A626D7">
        <w:rPr>
          <w:spacing w:val="-4"/>
          <w:sz w:val="28"/>
          <w:szCs w:val="28"/>
        </w:rPr>
        <w:t>администрация городского округа Верхняя Пышма</w:t>
      </w:r>
    </w:p>
    <w:p w:rsidR="005737C4" w:rsidRPr="00A626D7" w:rsidRDefault="00305E71" w:rsidP="005737C4">
      <w:pPr>
        <w:tabs>
          <w:tab w:val="center" w:pos="4818"/>
          <w:tab w:val="right" w:pos="9637"/>
        </w:tabs>
        <w:jc w:val="both"/>
        <w:rPr>
          <w:b/>
          <w:spacing w:val="-4"/>
          <w:sz w:val="28"/>
          <w:szCs w:val="28"/>
        </w:rPr>
      </w:pPr>
      <w:r w:rsidRPr="00A626D7">
        <w:rPr>
          <w:b/>
          <w:spacing w:val="-4"/>
          <w:sz w:val="28"/>
          <w:szCs w:val="28"/>
        </w:rPr>
        <w:t>ПОСТАНОВЛЯЕТ</w:t>
      </w:r>
      <w:r w:rsidR="005737C4" w:rsidRPr="00A626D7">
        <w:rPr>
          <w:b/>
          <w:spacing w:val="-4"/>
          <w:sz w:val="28"/>
          <w:szCs w:val="28"/>
        </w:rPr>
        <w:t>: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0" w:name="sub_3"/>
      <w:r w:rsidRPr="00A626D7">
        <w:rPr>
          <w:color w:val="000000" w:themeColor="text1"/>
          <w:spacing w:val="-4"/>
          <w:sz w:val="28"/>
          <w:szCs w:val="28"/>
        </w:rPr>
        <w:t>1. Установить на 2016 год: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1" w:name="sub_1"/>
      <w:bookmarkEnd w:id="0"/>
      <w:r w:rsidRPr="00A626D7">
        <w:rPr>
          <w:color w:val="000000" w:themeColor="text1"/>
          <w:spacing w:val="-4"/>
          <w:sz w:val="28"/>
          <w:szCs w:val="28"/>
        </w:rPr>
        <w:t>1) предельно допустимую долю собственных расходов граждан на оплату жилого помещения и коммунальных услуг в совокупном доходе семьи в размере:</w:t>
      </w:r>
    </w:p>
    <w:bookmarkEnd w:id="1"/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- 12% для одиноко проживающих граждан и семей, которые имеют средн</w:t>
      </w:r>
      <w:r w:rsidRPr="00A626D7">
        <w:rPr>
          <w:color w:val="000000" w:themeColor="text1"/>
          <w:spacing w:val="-4"/>
          <w:sz w:val="28"/>
          <w:szCs w:val="28"/>
        </w:rPr>
        <w:t>е</w:t>
      </w:r>
      <w:r w:rsidRPr="00A626D7">
        <w:rPr>
          <w:color w:val="000000" w:themeColor="text1"/>
          <w:spacing w:val="-4"/>
          <w:sz w:val="28"/>
          <w:szCs w:val="28"/>
        </w:rPr>
        <w:t xml:space="preserve">душевой доход ниже величины </w:t>
      </w:r>
      <w:hyperlink r:id="rId9" w:history="1">
        <w:r w:rsidRPr="00A626D7">
          <w:rPr>
            <w:rStyle w:val="ad"/>
            <w:color w:val="000000" w:themeColor="text1"/>
            <w:spacing w:val="-4"/>
            <w:sz w:val="28"/>
            <w:szCs w:val="28"/>
          </w:rPr>
          <w:t>прожиточного минимума</w:t>
        </w:r>
      </w:hyperlink>
      <w:r w:rsidRPr="00A626D7">
        <w:rPr>
          <w:color w:val="000000" w:themeColor="text1"/>
          <w:spacing w:val="-4"/>
          <w:sz w:val="28"/>
          <w:szCs w:val="28"/>
        </w:rPr>
        <w:t>, установленного в Свердловской области;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- 22% для иных одиноко проживающих граждан и семей.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2" w:name="sub_2"/>
      <w:r w:rsidRPr="00A626D7">
        <w:rPr>
          <w:color w:val="000000" w:themeColor="text1"/>
          <w:spacing w:val="-4"/>
          <w:sz w:val="28"/>
          <w:szCs w:val="28"/>
        </w:rPr>
        <w:lastRenderedPageBreak/>
        <w:t>2) социальные нормы площади жилья для расчета субсидий и социальных льгот:</w:t>
      </w:r>
    </w:p>
    <w:bookmarkEnd w:id="2"/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- 33 кв. м общей площади на одиноко проживающего человека;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- 22,5 кв. м общей площади на одного члена семьи, состоящей из 2 человек;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- 21 кв. м общей площади на одного члена семьи, состоящей из 3 и более ч</w:t>
      </w:r>
      <w:r w:rsidRPr="00A626D7">
        <w:rPr>
          <w:color w:val="000000" w:themeColor="text1"/>
          <w:spacing w:val="-4"/>
          <w:sz w:val="28"/>
          <w:szCs w:val="28"/>
        </w:rPr>
        <w:t>е</w:t>
      </w:r>
      <w:r w:rsidRPr="00A626D7">
        <w:rPr>
          <w:color w:val="000000" w:themeColor="text1"/>
          <w:spacing w:val="-4"/>
          <w:sz w:val="28"/>
          <w:szCs w:val="28"/>
        </w:rPr>
        <w:t>ловек.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3" w:name="sub_10"/>
      <w:r w:rsidRPr="00A626D7">
        <w:rPr>
          <w:color w:val="000000" w:themeColor="text1"/>
          <w:spacing w:val="-4"/>
          <w:sz w:val="28"/>
          <w:szCs w:val="28"/>
        </w:rPr>
        <w:t>2. Утвердить и ввести в действие с 01.01.2016:</w:t>
      </w:r>
    </w:p>
    <w:p w:rsidR="00CC4E1E" w:rsidRPr="00A626D7" w:rsidRDefault="00F27494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4" w:name="sub_5"/>
      <w:bookmarkEnd w:id="3"/>
      <w:r>
        <w:rPr>
          <w:color w:val="000000" w:themeColor="text1"/>
          <w:spacing w:val="-4"/>
          <w:sz w:val="28"/>
          <w:szCs w:val="28"/>
        </w:rPr>
        <w:t>1</w:t>
      </w:r>
      <w:r w:rsidR="00CC4E1E" w:rsidRPr="00A626D7">
        <w:rPr>
          <w:color w:val="000000" w:themeColor="text1"/>
          <w:spacing w:val="-4"/>
          <w:sz w:val="28"/>
          <w:szCs w:val="28"/>
        </w:rPr>
        <w:t>) организациям, осуществляющим начисление платежей за жилое помещ</w:t>
      </w:r>
      <w:r w:rsidR="00CC4E1E" w:rsidRPr="00A626D7">
        <w:rPr>
          <w:color w:val="000000" w:themeColor="text1"/>
          <w:spacing w:val="-4"/>
          <w:sz w:val="28"/>
          <w:szCs w:val="28"/>
        </w:rPr>
        <w:t>е</w:t>
      </w:r>
      <w:r w:rsidR="00CC4E1E" w:rsidRPr="00A626D7">
        <w:rPr>
          <w:color w:val="000000" w:themeColor="text1"/>
          <w:spacing w:val="-4"/>
          <w:sz w:val="28"/>
          <w:szCs w:val="28"/>
        </w:rPr>
        <w:t>ние, производить расчеты с населением и организац</w:t>
      </w:r>
      <w:r w:rsidR="00A626D7" w:rsidRPr="00A626D7">
        <w:rPr>
          <w:color w:val="000000" w:themeColor="text1"/>
          <w:spacing w:val="-4"/>
          <w:sz w:val="28"/>
          <w:szCs w:val="28"/>
        </w:rPr>
        <w:t>иями в соответствии с реш</w:t>
      </w:r>
      <w:r w:rsidR="00A626D7" w:rsidRPr="00A626D7">
        <w:rPr>
          <w:color w:val="000000" w:themeColor="text1"/>
          <w:spacing w:val="-4"/>
          <w:sz w:val="28"/>
          <w:szCs w:val="28"/>
        </w:rPr>
        <w:t>е</w:t>
      </w:r>
      <w:r w:rsidR="00A626D7" w:rsidRPr="00A626D7">
        <w:rPr>
          <w:color w:val="000000" w:themeColor="text1"/>
          <w:spacing w:val="-4"/>
          <w:sz w:val="28"/>
          <w:szCs w:val="28"/>
        </w:rPr>
        <w:t>ниями</w:t>
      </w:r>
      <w:r w:rsidR="00CC4E1E" w:rsidRPr="00A626D7">
        <w:rPr>
          <w:color w:val="000000" w:themeColor="text1"/>
          <w:spacing w:val="-4"/>
          <w:sz w:val="28"/>
          <w:szCs w:val="28"/>
        </w:rPr>
        <w:t xml:space="preserve"> собраний собственников многоквартирных домов;</w:t>
      </w:r>
    </w:p>
    <w:p w:rsidR="00CC4E1E" w:rsidRPr="00A626D7" w:rsidRDefault="00F27494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5" w:name="sub_7"/>
      <w:bookmarkEnd w:id="4"/>
      <w:r>
        <w:rPr>
          <w:color w:val="000000" w:themeColor="text1"/>
          <w:spacing w:val="-4"/>
          <w:sz w:val="28"/>
          <w:szCs w:val="28"/>
        </w:rPr>
        <w:t>2</w:t>
      </w:r>
      <w:r w:rsidR="00CC4E1E" w:rsidRPr="00A626D7">
        <w:rPr>
          <w:color w:val="000000" w:themeColor="text1"/>
          <w:spacing w:val="-4"/>
          <w:sz w:val="28"/>
          <w:szCs w:val="28"/>
        </w:rPr>
        <w:t>) размер и структуру платы за содержание</w:t>
      </w:r>
      <w:bookmarkStart w:id="6" w:name="_GoBack"/>
      <w:bookmarkEnd w:id="6"/>
      <w:r w:rsidR="00CC4E1E" w:rsidRPr="00A626D7">
        <w:rPr>
          <w:color w:val="000000" w:themeColor="text1"/>
          <w:spacing w:val="-4"/>
          <w:sz w:val="28"/>
          <w:szCs w:val="28"/>
        </w:rPr>
        <w:t xml:space="preserve"> жилого помещения на финанс</w:t>
      </w:r>
      <w:r w:rsidR="00CC4E1E" w:rsidRPr="00A626D7">
        <w:rPr>
          <w:color w:val="000000" w:themeColor="text1"/>
          <w:spacing w:val="-4"/>
          <w:sz w:val="28"/>
          <w:szCs w:val="28"/>
        </w:rPr>
        <w:t>о</w:t>
      </w:r>
      <w:r w:rsidR="00CC4E1E" w:rsidRPr="00A626D7">
        <w:rPr>
          <w:color w:val="000000" w:themeColor="text1"/>
          <w:spacing w:val="-4"/>
          <w:sz w:val="28"/>
          <w:szCs w:val="28"/>
        </w:rPr>
        <w:t xml:space="preserve">вый год для </w:t>
      </w:r>
      <w:r>
        <w:rPr>
          <w:color w:val="000000" w:themeColor="text1"/>
          <w:spacing w:val="-4"/>
          <w:sz w:val="28"/>
          <w:szCs w:val="28"/>
        </w:rPr>
        <w:t>собственников и нанимателей</w:t>
      </w:r>
      <w:r w:rsidR="00CC4E1E" w:rsidRPr="00A626D7">
        <w:rPr>
          <w:color w:val="000000" w:themeColor="text1"/>
          <w:spacing w:val="-4"/>
          <w:sz w:val="28"/>
          <w:szCs w:val="28"/>
        </w:rPr>
        <w:t>, которые не определились с формой управления домом, либо не приняли решение об установлении размера платы за содержание жилого помещения</w:t>
      </w:r>
      <w:r>
        <w:rPr>
          <w:color w:val="000000" w:themeColor="text1"/>
          <w:spacing w:val="-4"/>
          <w:sz w:val="28"/>
          <w:szCs w:val="28"/>
        </w:rPr>
        <w:t>,</w:t>
      </w:r>
      <w:r w:rsidR="00CC4E1E" w:rsidRPr="00A626D7">
        <w:rPr>
          <w:color w:val="000000" w:themeColor="text1"/>
          <w:spacing w:val="-4"/>
          <w:sz w:val="28"/>
          <w:szCs w:val="28"/>
        </w:rPr>
        <w:t xml:space="preserve"> согласно </w:t>
      </w:r>
      <w:r w:rsidR="00CC4E1E" w:rsidRPr="00A626D7">
        <w:rPr>
          <w:rStyle w:val="ad"/>
          <w:color w:val="000000" w:themeColor="text1"/>
          <w:spacing w:val="-4"/>
          <w:sz w:val="28"/>
          <w:szCs w:val="28"/>
        </w:rPr>
        <w:t xml:space="preserve">приложению № </w:t>
      </w:r>
      <w:r w:rsidR="00CC4E1E" w:rsidRPr="00A626D7">
        <w:rPr>
          <w:color w:val="000000" w:themeColor="text1"/>
          <w:spacing w:val="-4"/>
          <w:sz w:val="28"/>
          <w:szCs w:val="28"/>
        </w:rPr>
        <w:t>1;</w:t>
      </w:r>
    </w:p>
    <w:p w:rsidR="00CC4E1E" w:rsidRPr="00A626D7" w:rsidRDefault="00F27494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7" w:name="sub_9"/>
      <w:bookmarkEnd w:id="5"/>
      <w:r>
        <w:rPr>
          <w:color w:val="000000" w:themeColor="text1"/>
          <w:spacing w:val="-4"/>
          <w:sz w:val="28"/>
          <w:szCs w:val="28"/>
        </w:rPr>
        <w:t>3</w:t>
      </w:r>
      <w:r w:rsidR="00CC4E1E" w:rsidRPr="00A626D7">
        <w:rPr>
          <w:color w:val="000000" w:themeColor="text1"/>
          <w:spacing w:val="-4"/>
          <w:sz w:val="28"/>
          <w:szCs w:val="28"/>
        </w:rPr>
        <w:t>) минимальный перечень обязательны</w:t>
      </w:r>
      <w:r w:rsidR="00A626D7" w:rsidRPr="00A626D7">
        <w:rPr>
          <w:color w:val="000000" w:themeColor="text1"/>
          <w:spacing w:val="-4"/>
          <w:sz w:val="28"/>
          <w:szCs w:val="28"/>
        </w:rPr>
        <w:t xml:space="preserve">х работ и услуг по содержанию </w:t>
      </w:r>
      <w:r w:rsidR="00CC4E1E" w:rsidRPr="00A626D7">
        <w:rPr>
          <w:color w:val="000000" w:themeColor="text1"/>
          <w:spacing w:val="-4"/>
          <w:sz w:val="28"/>
          <w:szCs w:val="28"/>
        </w:rPr>
        <w:t>о</w:t>
      </w:r>
      <w:r w:rsidR="00CC4E1E" w:rsidRPr="00A626D7">
        <w:rPr>
          <w:color w:val="000000" w:themeColor="text1"/>
          <w:spacing w:val="-4"/>
          <w:sz w:val="28"/>
          <w:szCs w:val="28"/>
        </w:rPr>
        <w:t>б</w:t>
      </w:r>
      <w:r w:rsidR="00CC4E1E" w:rsidRPr="00A626D7">
        <w:rPr>
          <w:color w:val="000000" w:themeColor="text1"/>
          <w:spacing w:val="-4"/>
          <w:sz w:val="28"/>
          <w:szCs w:val="28"/>
        </w:rPr>
        <w:t xml:space="preserve">щего имущества в многоквартирном доме согласно </w:t>
      </w:r>
      <w:r w:rsidR="00CC4E1E" w:rsidRPr="00A626D7">
        <w:rPr>
          <w:rStyle w:val="ad"/>
          <w:color w:val="000000" w:themeColor="text1"/>
          <w:spacing w:val="-4"/>
          <w:sz w:val="28"/>
          <w:szCs w:val="28"/>
        </w:rPr>
        <w:t>приложению № 2</w:t>
      </w:r>
      <w:r w:rsidR="00CC4E1E" w:rsidRPr="00A626D7">
        <w:rPr>
          <w:color w:val="000000" w:themeColor="text1"/>
          <w:spacing w:val="-4"/>
          <w:sz w:val="28"/>
          <w:szCs w:val="28"/>
        </w:rPr>
        <w:t>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8" w:name="sub_11"/>
      <w:bookmarkEnd w:id="7"/>
      <w:r w:rsidRPr="00A626D7">
        <w:rPr>
          <w:color w:val="000000" w:themeColor="text1"/>
          <w:spacing w:val="-4"/>
          <w:sz w:val="28"/>
          <w:szCs w:val="28"/>
        </w:rPr>
        <w:t xml:space="preserve">3. Для расчета размера платы за коммунальные услуги для </w:t>
      </w:r>
      <w:r w:rsidR="00F27494">
        <w:rPr>
          <w:color w:val="000000" w:themeColor="text1"/>
          <w:spacing w:val="-4"/>
          <w:sz w:val="28"/>
          <w:szCs w:val="28"/>
        </w:rPr>
        <w:t>собственников и нанимателей категории «Население»</w:t>
      </w:r>
      <w:r w:rsidRPr="00A626D7">
        <w:rPr>
          <w:color w:val="000000" w:themeColor="text1"/>
          <w:spacing w:val="-4"/>
          <w:sz w:val="28"/>
          <w:szCs w:val="28"/>
        </w:rPr>
        <w:t xml:space="preserve"> применять тарифы поставщиков коммунал</w:t>
      </w:r>
      <w:r w:rsidRPr="00A626D7">
        <w:rPr>
          <w:color w:val="000000" w:themeColor="text1"/>
          <w:spacing w:val="-4"/>
          <w:sz w:val="28"/>
          <w:szCs w:val="28"/>
        </w:rPr>
        <w:t>ь</w:t>
      </w:r>
      <w:r w:rsidRPr="00A626D7">
        <w:rPr>
          <w:color w:val="000000" w:themeColor="text1"/>
          <w:spacing w:val="-4"/>
          <w:sz w:val="28"/>
          <w:szCs w:val="28"/>
        </w:rPr>
        <w:t>ных услуг, нормативы потребления коммунальных услуг, утвержденные пост</w:t>
      </w:r>
      <w:r w:rsidRPr="00A626D7">
        <w:rPr>
          <w:color w:val="000000" w:themeColor="text1"/>
          <w:spacing w:val="-4"/>
          <w:sz w:val="28"/>
          <w:szCs w:val="28"/>
        </w:rPr>
        <w:t>а</w:t>
      </w:r>
      <w:r w:rsidRPr="00A626D7">
        <w:rPr>
          <w:color w:val="000000" w:themeColor="text1"/>
          <w:spacing w:val="-4"/>
          <w:sz w:val="28"/>
          <w:szCs w:val="28"/>
        </w:rPr>
        <w:t xml:space="preserve">новлениями </w:t>
      </w:r>
      <w:r w:rsidR="00F27494">
        <w:rPr>
          <w:color w:val="000000" w:themeColor="text1"/>
          <w:spacing w:val="-4"/>
          <w:sz w:val="28"/>
          <w:szCs w:val="28"/>
        </w:rPr>
        <w:t>РЭК Свердловской области на 2016</w:t>
      </w:r>
      <w:r w:rsidRPr="00A626D7">
        <w:rPr>
          <w:color w:val="000000" w:themeColor="text1"/>
          <w:spacing w:val="-4"/>
          <w:sz w:val="28"/>
          <w:szCs w:val="28"/>
        </w:rPr>
        <w:t xml:space="preserve"> год. </w:t>
      </w:r>
      <w:bookmarkStart w:id="9" w:name="sub_12"/>
      <w:bookmarkEnd w:id="8"/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4. Неиспользование собственниками, нанимателями и иными лицами</w:t>
      </w:r>
      <w:r w:rsidR="00A626D7" w:rsidRPr="00A626D7">
        <w:rPr>
          <w:color w:val="000000" w:themeColor="text1"/>
          <w:spacing w:val="-4"/>
          <w:sz w:val="28"/>
          <w:szCs w:val="28"/>
        </w:rPr>
        <w:t xml:space="preserve"> </w:t>
      </w:r>
      <w:r w:rsidRPr="00A626D7">
        <w:rPr>
          <w:color w:val="000000" w:themeColor="text1"/>
          <w:spacing w:val="-4"/>
          <w:sz w:val="28"/>
          <w:szCs w:val="28"/>
        </w:rPr>
        <w:t>пом</w:t>
      </w:r>
      <w:r w:rsidRPr="00A626D7">
        <w:rPr>
          <w:color w:val="000000" w:themeColor="text1"/>
          <w:spacing w:val="-4"/>
          <w:sz w:val="28"/>
          <w:szCs w:val="28"/>
        </w:rPr>
        <w:t>е</w:t>
      </w:r>
      <w:r w:rsidRPr="00A626D7">
        <w:rPr>
          <w:color w:val="000000" w:themeColor="text1"/>
          <w:spacing w:val="-4"/>
          <w:sz w:val="28"/>
          <w:szCs w:val="28"/>
        </w:rPr>
        <w:t>щений не является основанием невнесения платы за жилое помещение и комм</w:t>
      </w:r>
      <w:r w:rsidRPr="00A626D7">
        <w:rPr>
          <w:color w:val="000000" w:themeColor="text1"/>
          <w:spacing w:val="-4"/>
          <w:sz w:val="28"/>
          <w:szCs w:val="28"/>
        </w:rPr>
        <w:t>у</w:t>
      </w:r>
      <w:r w:rsidRPr="00A626D7">
        <w:rPr>
          <w:color w:val="000000" w:themeColor="text1"/>
          <w:spacing w:val="-4"/>
          <w:sz w:val="28"/>
          <w:szCs w:val="28"/>
        </w:rPr>
        <w:t>нальные услуги.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10" w:name="sub_14"/>
      <w:bookmarkEnd w:id="9"/>
      <w:r w:rsidRPr="00A626D7">
        <w:rPr>
          <w:color w:val="000000" w:themeColor="text1"/>
          <w:spacing w:val="-4"/>
          <w:sz w:val="28"/>
          <w:szCs w:val="28"/>
        </w:rPr>
        <w:t xml:space="preserve">5. Признать утратившим силу </w:t>
      </w:r>
      <w:hyperlink r:id="rId10" w:history="1">
        <w:r w:rsidRPr="00A626D7">
          <w:rPr>
            <w:rStyle w:val="ad"/>
            <w:color w:val="000000" w:themeColor="text1"/>
            <w:spacing w:val="-4"/>
            <w:sz w:val="28"/>
            <w:szCs w:val="28"/>
          </w:rPr>
          <w:t>постановление</w:t>
        </w:r>
      </w:hyperlink>
      <w:r w:rsidRPr="00A626D7">
        <w:rPr>
          <w:color w:val="000000" w:themeColor="text1"/>
          <w:spacing w:val="-4"/>
          <w:sz w:val="28"/>
          <w:szCs w:val="28"/>
        </w:rPr>
        <w:t xml:space="preserve"> администрации городского округа Верхняя Пышма от 25.12.2014 № 2438 «Об оплате жилья для граждан г</w:t>
      </w:r>
      <w:r w:rsidRPr="00A626D7">
        <w:rPr>
          <w:color w:val="000000" w:themeColor="text1"/>
          <w:spacing w:val="-4"/>
          <w:sz w:val="28"/>
          <w:szCs w:val="28"/>
        </w:rPr>
        <w:t>о</w:t>
      </w:r>
      <w:r w:rsidRPr="00A626D7">
        <w:rPr>
          <w:color w:val="000000" w:themeColor="text1"/>
          <w:spacing w:val="-4"/>
          <w:sz w:val="28"/>
          <w:szCs w:val="28"/>
        </w:rPr>
        <w:t>родского округа Верхняя Пышма в 2015 году» с 01.01.2016.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11" w:name="sub_15"/>
      <w:bookmarkEnd w:id="10"/>
      <w:r w:rsidRPr="00A626D7">
        <w:rPr>
          <w:color w:val="000000" w:themeColor="text1"/>
          <w:spacing w:val="-4"/>
          <w:sz w:val="28"/>
          <w:szCs w:val="28"/>
        </w:rPr>
        <w:t>6. Муниципальному казенному учреждению «</w:t>
      </w:r>
      <w:r w:rsidR="00A626D7" w:rsidRPr="00A626D7">
        <w:rPr>
          <w:color w:val="000000" w:themeColor="text1"/>
          <w:spacing w:val="-4"/>
          <w:sz w:val="28"/>
          <w:szCs w:val="28"/>
        </w:rPr>
        <w:t>Комитет жилищно-</w:t>
      </w:r>
      <w:r w:rsidRPr="00A626D7">
        <w:rPr>
          <w:color w:val="000000" w:themeColor="text1"/>
          <w:spacing w:val="-4"/>
          <w:sz w:val="28"/>
          <w:szCs w:val="28"/>
        </w:rPr>
        <w:t>коммунального хозяйства» довести настоящее постановление до руководителей предприятий, осуществляющих начисление граждана</w:t>
      </w:r>
      <w:r w:rsidR="00A626D7" w:rsidRPr="00A626D7">
        <w:rPr>
          <w:color w:val="000000" w:themeColor="text1"/>
          <w:spacing w:val="-4"/>
          <w:sz w:val="28"/>
          <w:szCs w:val="28"/>
        </w:rPr>
        <w:t>м платежей за жилое пом</w:t>
      </w:r>
      <w:r w:rsidR="00A626D7" w:rsidRPr="00A626D7">
        <w:rPr>
          <w:color w:val="000000" w:themeColor="text1"/>
          <w:spacing w:val="-4"/>
          <w:sz w:val="28"/>
          <w:szCs w:val="28"/>
        </w:rPr>
        <w:t>е</w:t>
      </w:r>
      <w:r w:rsidR="00A626D7" w:rsidRPr="00A626D7">
        <w:rPr>
          <w:color w:val="000000" w:themeColor="text1"/>
          <w:spacing w:val="-4"/>
          <w:sz w:val="28"/>
          <w:szCs w:val="28"/>
        </w:rPr>
        <w:t>щение и</w:t>
      </w:r>
      <w:r w:rsidRPr="00A626D7">
        <w:rPr>
          <w:color w:val="000000" w:themeColor="text1"/>
          <w:spacing w:val="-4"/>
          <w:sz w:val="28"/>
          <w:szCs w:val="28"/>
        </w:rPr>
        <w:t xml:space="preserve"> коммунальные услуги.</w:t>
      </w:r>
    </w:p>
    <w:p w:rsidR="00CC4E1E" w:rsidRPr="00A626D7" w:rsidRDefault="00CC4E1E" w:rsidP="00CC4E1E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bookmarkStart w:id="12" w:name="sub_16"/>
      <w:bookmarkEnd w:id="11"/>
      <w:r w:rsidRPr="00A626D7">
        <w:rPr>
          <w:color w:val="000000" w:themeColor="text1"/>
          <w:spacing w:val="-4"/>
          <w:sz w:val="28"/>
          <w:szCs w:val="28"/>
        </w:rPr>
        <w:t xml:space="preserve">7. </w:t>
      </w:r>
      <w:hyperlink r:id="rId11" w:history="1">
        <w:r w:rsidRPr="00A626D7">
          <w:rPr>
            <w:rStyle w:val="ad"/>
            <w:color w:val="000000" w:themeColor="text1"/>
            <w:spacing w:val="-4"/>
            <w:sz w:val="28"/>
            <w:szCs w:val="28"/>
          </w:rPr>
          <w:t>Опубликовать</w:t>
        </w:r>
      </w:hyperlink>
      <w:r w:rsidRPr="00A626D7">
        <w:rPr>
          <w:color w:val="000000" w:themeColor="text1"/>
          <w:spacing w:val="-4"/>
          <w:sz w:val="28"/>
          <w:szCs w:val="28"/>
        </w:rPr>
        <w:t xml:space="preserve"> настоящее постановление в газете «Красное знамя»</w:t>
      </w:r>
      <w:r w:rsidR="00A626D7" w:rsidRPr="00A626D7">
        <w:rPr>
          <w:color w:val="000000" w:themeColor="text1"/>
          <w:spacing w:val="-4"/>
          <w:sz w:val="28"/>
          <w:szCs w:val="28"/>
        </w:rPr>
        <w:t xml:space="preserve"> и на</w:t>
      </w:r>
      <w:r w:rsidRPr="00A626D7">
        <w:rPr>
          <w:color w:val="000000" w:themeColor="text1"/>
          <w:spacing w:val="-4"/>
          <w:sz w:val="28"/>
          <w:szCs w:val="28"/>
        </w:rPr>
        <w:t xml:space="preserve"> </w:t>
      </w:r>
      <w:hyperlink r:id="rId12" w:history="1">
        <w:r w:rsidRPr="00A626D7">
          <w:rPr>
            <w:rStyle w:val="ad"/>
            <w:color w:val="000000" w:themeColor="text1"/>
            <w:spacing w:val="-4"/>
            <w:sz w:val="28"/>
            <w:szCs w:val="28"/>
          </w:rPr>
          <w:t>официальном сайте</w:t>
        </w:r>
      </w:hyperlink>
      <w:r w:rsidRPr="00A626D7">
        <w:rPr>
          <w:color w:val="000000" w:themeColor="text1"/>
          <w:spacing w:val="-4"/>
          <w:sz w:val="28"/>
          <w:szCs w:val="28"/>
        </w:rPr>
        <w:t xml:space="preserve"> городского округа Верхняя Пышма.</w:t>
      </w:r>
    </w:p>
    <w:bookmarkEnd w:id="12"/>
    <w:p w:rsidR="00455DD6" w:rsidRPr="00A626D7" w:rsidRDefault="00CC4E1E" w:rsidP="00CC4E1E">
      <w:pPr>
        <w:tabs>
          <w:tab w:val="right" w:pos="963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626D7">
        <w:rPr>
          <w:color w:val="000000" w:themeColor="text1"/>
          <w:spacing w:val="-4"/>
          <w:sz w:val="28"/>
          <w:szCs w:val="28"/>
        </w:rPr>
        <w:t>8. Контроль за выполнением настоящего постановления возложить на зам</w:t>
      </w:r>
      <w:r w:rsidRPr="00A626D7">
        <w:rPr>
          <w:color w:val="000000" w:themeColor="text1"/>
          <w:spacing w:val="-4"/>
          <w:sz w:val="28"/>
          <w:szCs w:val="28"/>
        </w:rPr>
        <w:t>е</w:t>
      </w:r>
      <w:r w:rsidRPr="00A626D7">
        <w:rPr>
          <w:color w:val="000000" w:themeColor="text1"/>
          <w:spacing w:val="-4"/>
          <w:sz w:val="28"/>
          <w:szCs w:val="28"/>
        </w:rPr>
        <w:t xml:space="preserve">стителя главы администрации городского округа Верхняя Пышма по вопросам жилищно-коммунального хозяйства, транспорта и связи </w:t>
      </w:r>
      <w:proofErr w:type="spellStart"/>
      <w:r w:rsidR="00A626D7" w:rsidRPr="00A626D7">
        <w:rPr>
          <w:color w:val="000000" w:themeColor="text1"/>
          <w:spacing w:val="-4"/>
          <w:sz w:val="28"/>
          <w:szCs w:val="28"/>
        </w:rPr>
        <w:t>Невструева</w:t>
      </w:r>
      <w:proofErr w:type="spellEnd"/>
      <w:r w:rsidR="00A626D7" w:rsidRPr="00A626D7">
        <w:rPr>
          <w:color w:val="000000" w:themeColor="text1"/>
          <w:spacing w:val="-4"/>
          <w:sz w:val="28"/>
          <w:szCs w:val="28"/>
        </w:rPr>
        <w:t xml:space="preserve"> </w:t>
      </w:r>
      <w:r w:rsidRPr="00A626D7">
        <w:rPr>
          <w:color w:val="000000" w:themeColor="text1"/>
          <w:spacing w:val="-4"/>
          <w:sz w:val="28"/>
          <w:szCs w:val="28"/>
        </w:rPr>
        <w:t>Н.В.</w:t>
      </w:r>
    </w:p>
    <w:p w:rsidR="00455DD6" w:rsidRDefault="00455DD6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</w:p>
    <w:p w:rsidR="00587BE0" w:rsidRPr="00007BC7" w:rsidRDefault="00587BE0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</w:p>
    <w:p w:rsidR="00851951" w:rsidRPr="00007BC7" w:rsidRDefault="00C2683B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  <w:r w:rsidRPr="00007BC7">
        <w:rPr>
          <w:spacing w:val="-6"/>
          <w:sz w:val="28"/>
          <w:szCs w:val="28"/>
        </w:rPr>
        <w:t>Глава</w:t>
      </w:r>
      <w:r w:rsidR="00633948" w:rsidRPr="00007BC7">
        <w:rPr>
          <w:spacing w:val="-6"/>
          <w:sz w:val="28"/>
          <w:szCs w:val="28"/>
        </w:rPr>
        <w:t xml:space="preserve"> администрации </w:t>
      </w:r>
      <w:r w:rsidR="00633948" w:rsidRPr="00007BC7">
        <w:rPr>
          <w:spacing w:val="-6"/>
          <w:sz w:val="28"/>
          <w:szCs w:val="28"/>
        </w:rPr>
        <w:tab/>
      </w:r>
      <w:proofErr w:type="spellStart"/>
      <w:r w:rsidR="00587BE0">
        <w:rPr>
          <w:spacing w:val="-6"/>
          <w:sz w:val="28"/>
          <w:szCs w:val="28"/>
        </w:rPr>
        <w:t>В.С.Чирков</w:t>
      </w:r>
      <w:proofErr w:type="spellEnd"/>
    </w:p>
    <w:p w:rsidR="00F1278F" w:rsidRDefault="00F1278F" w:rsidP="00F1278F">
      <w:pPr>
        <w:tabs>
          <w:tab w:val="left" w:leader="underscore" w:pos="9639"/>
        </w:tabs>
        <w:jc w:val="both"/>
        <w:sectPr w:rsidR="00F1278F" w:rsidSect="00E208BD"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D1688" w:rsidRPr="00913215" w:rsidRDefault="00F1278F" w:rsidP="00F27494">
      <w:pPr>
        <w:tabs>
          <w:tab w:val="left" w:leader="underscore" w:pos="9639"/>
        </w:tabs>
        <w:ind w:firstLine="11199"/>
        <w:jc w:val="both"/>
        <w:rPr>
          <w:sz w:val="20"/>
          <w:szCs w:val="20"/>
        </w:rPr>
      </w:pPr>
      <w:r w:rsidRPr="00913215">
        <w:rPr>
          <w:sz w:val="20"/>
          <w:szCs w:val="20"/>
        </w:rPr>
        <w:lastRenderedPageBreak/>
        <w:t>ПРИЛОЖЕНИЕ № 1</w:t>
      </w:r>
    </w:p>
    <w:p w:rsidR="00F1278F" w:rsidRPr="00913215" w:rsidRDefault="00F1278F" w:rsidP="00F27494">
      <w:pPr>
        <w:tabs>
          <w:tab w:val="left" w:leader="underscore" w:pos="9639"/>
        </w:tabs>
        <w:ind w:firstLine="11199"/>
        <w:jc w:val="both"/>
        <w:rPr>
          <w:sz w:val="20"/>
          <w:szCs w:val="20"/>
        </w:rPr>
      </w:pPr>
      <w:r w:rsidRPr="00913215">
        <w:rPr>
          <w:sz w:val="20"/>
          <w:szCs w:val="20"/>
        </w:rPr>
        <w:t>к постановлению администрации</w:t>
      </w:r>
    </w:p>
    <w:p w:rsidR="00F1278F" w:rsidRPr="00913215" w:rsidRDefault="00F1278F" w:rsidP="00F27494">
      <w:pPr>
        <w:tabs>
          <w:tab w:val="left" w:leader="underscore" w:pos="9639"/>
        </w:tabs>
        <w:ind w:firstLine="11199"/>
        <w:jc w:val="both"/>
        <w:rPr>
          <w:sz w:val="20"/>
          <w:szCs w:val="20"/>
        </w:rPr>
      </w:pPr>
      <w:r w:rsidRPr="00913215">
        <w:rPr>
          <w:sz w:val="20"/>
          <w:szCs w:val="20"/>
        </w:rPr>
        <w:t>городского округа Верхняя Пышма</w:t>
      </w:r>
    </w:p>
    <w:p w:rsidR="00F1278F" w:rsidRPr="00913215" w:rsidRDefault="00F1278F" w:rsidP="00F27494">
      <w:pPr>
        <w:tabs>
          <w:tab w:val="left" w:leader="underscore" w:pos="9639"/>
        </w:tabs>
        <w:ind w:firstLine="11199"/>
        <w:jc w:val="both"/>
        <w:rPr>
          <w:sz w:val="20"/>
          <w:szCs w:val="20"/>
        </w:rPr>
      </w:pPr>
      <w:r w:rsidRPr="00913215">
        <w:rPr>
          <w:sz w:val="20"/>
          <w:szCs w:val="20"/>
        </w:rPr>
        <w:t xml:space="preserve">от </w:t>
      </w:r>
      <w:r w:rsidR="00A40981" w:rsidRPr="00A40981">
        <w:rPr>
          <w:sz w:val="20"/>
          <w:szCs w:val="20"/>
        </w:rPr>
        <w:t>31.12.2015  № 2074</w:t>
      </w:r>
    </w:p>
    <w:p w:rsidR="00F1278F" w:rsidRPr="00913215" w:rsidRDefault="00F1278F" w:rsidP="00F1278F">
      <w:pPr>
        <w:tabs>
          <w:tab w:val="left" w:leader="underscore" w:pos="9639"/>
        </w:tabs>
        <w:jc w:val="center"/>
        <w:rPr>
          <w:color w:val="000000" w:themeColor="text1"/>
          <w:sz w:val="20"/>
          <w:szCs w:val="20"/>
        </w:rPr>
      </w:pPr>
    </w:p>
    <w:p w:rsidR="00F1278F" w:rsidRPr="00913215" w:rsidRDefault="00F1278F" w:rsidP="00F1278F">
      <w:pPr>
        <w:tabs>
          <w:tab w:val="left" w:leader="underscore" w:pos="9639"/>
        </w:tabs>
        <w:jc w:val="center"/>
        <w:rPr>
          <w:b/>
          <w:bCs/>
          <w:color w:val="000000" w:themeColor="text1"/>
          <w:sz w:val="20"/>
          <w:szCs w:val="20"/>
        </w:rPr>
      </w:pPr>
      <w:r w:rsidRPr="00913215">
        <w:rPr>
          <w:b/>
          <w:bCs/>
          <w:color w:val="000000" w:themeColor="text1"/>
          <w:sz w:val="20"/>
          <w:szCs w:val="20"/>
        </w:rPr>
        <w:t xml:space="preserve">РАЗМЕР ПЛАТЫ </w:t>
      </w:r>
    </w:p>
    <w:p w:rsidR="00F1278F" w:rsidRPr="00913215" w:rsidRDefault="00F1278F" w:rsidP="00F1278F">
      <w:pPr>
        <w:tabs>
          <w:tab w:val="left" w:leader="underscore" w:pos="9639"/>
        </w:tabs>
        <w:jc w:val="center"/>
        <w:rPr>
          <w:color w:val="000000" w:themeColor="text1"/>
          <w:sz w:val="20"/>
          <w:szCs w:val="20"/>
        </w:rPr>
      </w:pPr>
      <w:r w:rsidRPr="00913215">
        <w:rPr>
          <w:b/>
          <w:bCs/>
          <w:color w:val="000000" w:themeColor="text1"/>
          <w:sz w:val="20"/>
          <w:szCs w:val="20"/>
        </w:rPr>
        <w:t>за содержание и ремонт жилого помещения</w:t>
      </w:r>
    </w:p>
    <w:p w:rsidR="00F1278F" w:rsidRPr="00913215" w:rsidRDefault="00F1278F" w:rsidP="00F1278F">
      <w:pPr>
        <w:tabs>
          <w:tab w:val="left" w:leader="underscore" w:pos="9639"/>
        </w:tabs>
        <w:jc w:val="both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7"/>
        <w:gridCol w:w="730"/>
        <w:gridCol w:w="688"/>
        <w:gridCol w:w="730"/>
        <w:gridCol w:w="673"/>
      </w:tblGrid>
      <w:tr w:rsidR="00851C7A" w:rsidRPr="00C33EF0" w:rsidTr="002E1824">
        <w:trPr>
          <w:cantSplit/>
          <w:trHeight w:val="439"/>
        </w:trPr>
        <w:tc>
          <w:tcPr>
            <w:tcW w:w="486" w:type="dxa"/>
            <w:vMerge w:val="restart"/>
            <w:textDirection w:val="btLr"/>
            <w:vAlign w:val="center"/>
          </w:tcPr>
          <w:p w:rsidR="00851C7A" w:rsidRPr="00913215" w:rsidRDefault="00851C7A" w:rsidP="00C33EF0">
            <w:pPr>
              <w:tabs>
                <w:tab w:val="left" w:leader="underscore" w:pos="9639"/>
              </w:tabs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913215">
              <w:rPr>
                <w:color w:val="000000" w:themeColor="text1"/>
                <w:sz w:val="16"/>
                <w:szCs w:val="16"/>
              </w:rPr>
              <w:t xml:space="preserve">№№ </w:t>
            </w:r>
            <w:proofErr w:type="spellStart"/>
            <w:r w:rsidRPr="00913215">
              <w:rPr>
                <w:color w:val="000000" w:themeColor="text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770" w:type="dxa"/>
            <w:vMerge w:val="restart"/>
            <w:vAlign w:val="center"/>
          </w:tcPr>
          <w:p w:rsidR="00851C7A" w:rsidRPr="00913215" w:rsidRDefault="00851C7A" w:rsidP="00C33EF0">
            <w:pPr>
              <w:tabs>
                <w:tab w:val="left" w:leader="underscore" w:pos="9639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13215">
              <w:rPr>
                <w:color w:val="000000" w:themeColor="text1"/>
                <w:sz w:val="16"/>
                <w:szCs w:val="16"/>
              </w:rPr>
              <w:t xml:space="preserve">Структура </w:t>
            </w:r>
          </w:p>
          <w:p w:rsidR="00851C7A" w:rsidRPr="00913215" w:rsidRDefault="00851C7A" w:rsidP="00C33EF0">
            <w:pPr>
              <w:tabs>
                <w:tab w:val="left" w:leader="underscore" w:pos="9639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13215">
              <w:rPr>
                <w:color w:val="000000" w:themeColor="text1"/>
                <w:sz w:val="16"/>
                <w:szCs w:val="16"/>
              </w:rPr>
              <w:t>платежа</w:t>
            </w:r>
          </w:p>
        </w:tc>
        <w:tc>
          <w:tcPr>
            <w:tcW w:w="11304" w:type="dxa"/>
            <w:gridSpan w:val="16"/>
            <w:vAlign w:val="center"/>
          </w:tcPr>
          <w:p w:rsidR="00851C7A" w:rsidRPr="00913215" w:rsidRDefault="00851C7A" w:rsidP="00C33EF0">
            <w:pPr>
              <w:tabs>
                <w:tab w:val="left" w:leader="underscore" w:pos="9639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13215">
              <w:rPr>
                <w:color w:val="000000" w:themeColor="text1"/>
                <w:sz w:val="16"/>
                <w:szCs w:val="16"/>
              </w:rPr>
              <w:t>Период действия с 01.01.2016 по 31.12.2016</w:t>
            </w:r>
          </w:p>
        </w:tc>
      </w:tr>
      <w:tr w:rsidR="00851C7A" w:rsidRPr="00C33EF0" w:rsidTr="002E1824">
        <w:trPr>
          <w:trHeight w:val="1253"/>
        </w:trPr>
        <w:tc>
          <w:tcPr>
            <w:tcW w:w="486" w:type="dxa"/>
            <w:vMerge/>
          </w:tcPr>
          <w:p w:rsidR="00851C7A" w:rsidRPr="00913215" w:rsidRDefault="00851C7A" w:rsidP="00851C7A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0" w:type="dxa"/>
            <w:vMerge/>
          </w:tcPr>
          <w:p w:rsidR="00851C7A" w:rsidRPr="00913215" w:rsidRDefault="00851C7A" w:rsidP="00851C7A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с полной степенью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с лифтом,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 мусоропроводом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и газом</w:t>
            </w:r>
          </w:p>
        </w:tc>
        <w:tc>
          <w:tcPr>
            <w:tcW w:w="1418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дома с полной степенью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 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с лифтом,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мусоропроводом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и электроплитами</w:t>
            </w:r>
          </w:p>
        </w:tc>
        <w:tc>
          <w:tcPr>
            <w:tcW w:w="1417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с полной степенью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с лифтом и газом</w:t>
            </w:r>
          </w:p>
        </w:tc>
        <w:tc>
          <w:tcPr>
            <w:tcW w:w="1418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с полной степенью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с лифтом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и электроэнергией</w:t>
            </w:r>
          </w:p>
        </w:tc>
        <w:tc>
          <w:tcPr>
            <w:tcW w:w="1417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обычной степенью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с газом</w:t>
            </w:r>
          </w:p>
        </w:tc>
        <w:tc>
          <w:tcPr>
            <w:tcW w:w="1396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обычной степенью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благоустройства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>с электроэнерг</w:t>
            </w:r>
            <w:r w:rsidRPr="00913215">
              <w:rPr>
                <w:spacing w:val="-4"/>
                <w:sz w:val="16"/>
                <w:szCs w:val="16"/>
              </w:rPr>
              <w:t>и</w:t>
            </w:r>
            <w:r w:rsidRPr="00913215">
              <w:rPr>
                <w:spacing w:val="-4"/>
                <w:sz w:val="16"/>
                <w:szCs w:val="16"/>
              </w:rPr>
              <w:t>ей</w:t>
            </w:r>
          </w:p>
        </w:tc>
        <w:tc>
          <w:tcPr>
            <w:tcW w:w="1418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</w:t>
            </w:r>
          </w:p>
          <w:p w:rsidR="00594A10" w:rsidRDefault="00851C7A" w:rsidP="00594A10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с </w:t>
            </w:r>
            <w:r w:rsidR="00594A10" w:rsidRPr="00913215">
              <w:rPr>
                <w:spacing w:val="-4"/>
                <w:sz w:val="16"/>
                <w:szCs w:val="16"/>
              </w:rPr>
              <w:t>газом</w:t>
            </w:r>
            <w:r w:rsidR="00594A10">
              <w:rPr>
                <w:spacing w:val="-4"/>
                <w:sz w:val="16"/>
                <w:szCs w:val="16"/>
              </w:rPr>
              <w:t>,</w:t>
            </w:r>
          </w:p>
          <w:p w:rsidR="00594A10" w:rsidRDefault="00594A10" w:rsidP="00594A10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 </w:t>
            </w:r>
            <w:r w:rsidR="00851C7A" w:rsidRPr="00913215">
              <w:rPr>
                <w:spacing w:val="-4"/>
                <w:sz w:val="16"/>
                <w:szCs w:val="16"/>
              </w:rPr>
              <w:t xml:space="preserve">колонками </w:t>
            </w:r>
          </w:p>
          <w:p w:rsidR="00851C7A" w:rsidRPr="00913215" w:rsidRDefault="00851C7A" w:rsidP="00594A10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и </w:t>
            </w:r>
            <w:proofErr w:type="spellStart"/>
            <w:r w:rsidRPr="00913215">
              <w:rPr>
                <w:spacing w:val="-4"/>
                <w:sz w:val="16"/>
                <w:szCs w:val="16"/>
              </w:rPr>
              <w:t>шамбо</w:t>
            </w:r>
            <w:proofErr w:type="spellEnd"/>
            <w:r w:rsidRPr="00913215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gridSpan w:val="2"/>
            <w:vAlign w:val="center"/>
          </w:tcPr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дома </w:t>
            </w:r>
          </w:p>
          <w:p w:rsidR="00851C7A" w:rsidRPr="00913215" w:rsidRDefault="00851C7A" w:rsidP="00851C7A">
            <w:pPr>
              <w:jc w:val="center"/>
              <w:rPr>
                <w:spacing w:val="-4"/>
                <w:sz w:val="16"/>
                <w:szCs w:val="16"/>
              </w:rPr>
            </w:pPr>
            <w:r w:rsidRPr="00913215">
              <w:rPr>
                <w:spacing w:val="-4"/>
                <w:sz w:val="16"/>
                <w:szCs w:val="16"/>
              </w:rPr>
              <w:t xml:space="preserve">с колонками и </w:t>
            </w:r>
            <w:proofErr w:type="spellStart"/>
            <w:r w:rsidRPr="00913215">
              <w:rPr>
                <w:spacing w:val="-4"/>
                <w:sz w:val="16"/>
                <w:szCs w:val="16"/>
              </w:rPr>
              <w:t>шамбо</w:t>
            </w:r>
            <w:proofErr w:type="spellEnd"/>
            <w:r w:rsidRPr="00913215">
              <w:rPr>
                <w:spacing w:val="-4"/>
                <w:sz w:val="16"/>
                <w:szCs w:val="16"/>
              </w:rPr>
              <w:t xml:space="preserve"> </w:t>
            </w:r>
          </w:p>
        </w:tc>
      </w:tr>
      <w:tr w:rsidR="00913215" w:rsidRPr="00C33EF0" w:rsidTr="00913215">
        <w:trPr>
          <w:cantSplit/>
          <w:trHeight w:val="1319"/>
        </w:trPr>
        <w:tc>
          <w:tcPr>
            <w:tcW w:w="486" w:type="dxa"/>
            <w:vMerge/>
          </w:tcPr>
          <w:p w:rsidR="00913215" w:rsidRPr="00913215" w:rsidRDefault="00913215" w:rsidP="00913215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0" w:type="dxa"/>
            <w:vMerge/>
          </w:tcPr>
          <w:p w:rsidR="00913215" w:rsidRPr="00913215" w:rsidRDefault="00913215" w:rsidP="00913215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8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8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87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30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88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30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73" w:type="dxa"/>
            <w:textDirection w:val="btLr"/>
          </w:tcPr>
          <w:p w:rsidR="00913215" w:rsidRPr="00913215" w:rsidRDefault="00913215" w:rsidP="009132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13215">
              <w:rPr>
                <w:sz w:val="16"/>
                <w:szCs w:val="16"/>
              </w:rPr>
              <w:t>на 1 м</w:t>
            </w:r>
            <w:r w:rsidRPr="00913215">
              <w:rPr>
                <w:sz w:val="16"/>
                <w:szCs w:val="16"/>
                <w:vertAlign w:val="superscript"/>
              </w:rPr>
              <w:t>2</w:t>
            </w:r>
            <w:r w:rsidRPr="00913215">
              <w:rPr>
                <w:sz w:val="16"/>
                <w:szCs w:val="16"/>
              </w:rPr>
              <w:t xml:space="preserve"> в месяц, руб. (без НДС)</w:t>
            </w:r>
          </w:p>
        </w:tc>
      </w:tr>
    </w:tbl>
    <w:p w:rsidR="002E1824" w:rsidRPr="002E1824" w:rsidRDefault="002E1824">
      <w:pPr>
        <w:rPr>
          <w:sz w:val="2"/>
          <w:szCs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7"/>
        <w:gridCol w:w="730"/>
        <w:gridCol w:w="688"/>
        <w:gridCol w:w="730"/>
        <w:gridCol w:w="673"/>
      </w:tblGrid>
      <w:tr w:rsidR="002E1824" w:rsidRPr="002E1824" w:rsidTr="002E1824">
        <w:trPr>
          <w:tblHeader/>
        </w:trPr>
        <w:tc>
          <w:tcPr>
            <w:tcW w:w="486" w:type="dxa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770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87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30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688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73" w:type="dxa"/>
            <w:vAlign w:val="bottom"/>
          </w:tcPr>
          <w:p w:rsidR="002E1824" w:rsidRPr="002E1824" w:rsidRDefault="002E1824" w:rsidP="002E1824">
            <w:pPr>
              <w:jc w:val="center"/>
              <w:rPr>
                <w:bCs/>
                <w:sz w:val="18"/>
                <w:szCs w:val="18"/>
              </w:rPr>
            </w:pPr>
            <w:r w:rsidRPr="002E1824">
              <w:rPr>
                <w:bCs/>
                <w:sz w:val="18"/>
                <w:szCs w:val="18"/>
              </w:rPr>
              <w:t>18</w:t>
            </w:r>
          </w:p>
        </w:tc>
      </w:tr>
      <w:tr w:rsidR="00913215" w:rsidRPr="00C33EF0" w:rsidTr="002E1824">
        <w:trPr>
          <w:trHeight w:val="542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Ремонт конструктивных эл</w:t>
            </w:r>
            <w:r w:rsidRPr="00913215">
              <w:rPr>
                <w:b/>
                <w:bCs/>
                <w:sz w:val="18"/>
                <w:szCs w:val="18"/>
              </w:rPr>
              <w:t>е</w:t>
            </w:r>
            <w:r w:rsidRPr="00913215">
              <w:rPr>
                <w:b/>
                <w:bCs/>
                <w:sz w:val="18"/>
                <w:szCs w:val="18"/>
              </w:rPr>
              <w:t>ментов жилых зданий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1,45</w:t>
            </w:r>
          </w:p>
        </w:tc>
      </w:tr>
      <w:tr w:rsidR="00913215" w:rsidRPr="00C33EF0" w:rsidTr="002E1824">
        <w:trPr>
          <w:trHeight w:val="706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Ремонт и обслуживание вну</w:t>
            </w:r>
            <w:r w:rsidRPr="00913215">
              <w:rPr>
                <w:b/>
                <w:bCs/>
                <w:sz w:val="18"/>
                <w:szCs w:val="18"/>
              </w:rPr>
              <w:t>т</w:t>
            </w:r>
            <w:r w:rsidRPr="00913215">
              <w:rPr>
                <w:b/>
                <w:bCs/>
                <w:sz w:val="18"/>
                <w:szCs w:val="18"/>
              </w:rPr>
              <w:t>ридомового инженерного об</w:t>
            </w:r>
            <w:r w:rsidRPr="00913215">
              <w:rPr>
                <w:b/>
                <w:bCs/>
                <w:sz w:val="18"/>
                <w:szCs w:val="18"/>
              </w:rPr>
              <w:t>о</w:t>
            </w:r>
            <w:r w:rsidRPr="00913215">
              <w:rPr>
                <w:b/>
                <w:bCs/>
                <w:sz w:val="18"/>
                <w:szCs w:val="18"/>
              </w:rPr>
              <w:t xml:space="preserve">рудования, в </w:t>
            </w:r>
            <w:proofErr w:type="spellStart"/>
            <w:r w:rsidRPr="00913215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91321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8,55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7,25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8,29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7,02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8,55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7,25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8,29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7,02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4,32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3,66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4,06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3,44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2,37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2,01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2,11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1,79</w:t>
            </w:r>
          </w:p>
        </w:tc>
      </w:tr>
      <w:tr w:rsidR="00913215" w:rsidRPr="00C33EF0" w:rsidTr="002E1824">
        <w:trPr>
          <w:trHeight w:val="264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0,26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0,22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</w:tr>
      <w:tr w:rsidR="00913215" w:rsidRPr="00C33EF0" w:rsidTr="002E1824"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Обслуживание и поверка лифт</w:t>
            </w:r>
            <w:r w:rsidRPr="00913215">
              <w:rPr>
                <w:sz w:val="18"/>
                <w:szCs w:val="18"/>
              </w:rPr>
              <w:t>о</w:t>
            </w:r>
            <w:r w:rsidRPr="00913215">
              <w:rPr>
                <w:sz w:val="18"/>
                <w:szCs w:val="18"/>
              </w:rPr>
              <w:t>вого оборудования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4,86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color w:val="000000"/>
                <w:sz w:val="18"/>
                <w:szCs w:val="18"/>
              </w:rPr>
            </w:pPr>
            <w:r w:rsidRPr="00913215">
              <w:rPr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4,86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color w:val="000000"/>
                <w:sz w:val="18"/>
                <w:szCs w:val="18"/>
              </w:rPr>
            </w:pPr>
            <w:r w:rsidRPr="00913215">
              <w:rPr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color w:val="000000"/>
                <w:sz w:val="18"/>
                <w:szCs w:val="18"/>
              </w:rPr>
            </w:pPr>
            <w:r w:rsidRPr="00913215">
              <w:rPr>
                <w:color w:val="000000"/>
                <w:sz w:val="18"/>
                <w:szCs w:val="18"/>
              </w:rPr>
              <w:t>4,86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color w:val="000000"/>
                <w:sz w:val="18"/>
                <w:szCs w:val="18"/>
              </w:rPr>
            </w:pPr>
            <w:r w:rsidRPr="00913215">
              <w:rPr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4,86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color w:val="000000"/>
                <w:sz w:val="18"/>
                <w:szCs w:val="18"/>
              </w:rPr>
            </w:pPr>
            <w:r w:rsidRPr="00913215">
              <w:rPr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</w:tr>
      <w:tr w:rsidR="00913215" w:rsidRPr="00C33EF0" w:rsidTr="002E1824">
        <w:trPr>
          <w:trHeight w:val="557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Санитарное содержание дом</w:t>
            </w:r>
            <w:r w:rsidRPr="00913215">
              <w:rPr>
                <w:b/>
                <w:bCs/>
                <w:sz w:val="18"/>
                <w:szCs w:val="18"/>
              </w:rPr>
              <w:t>о</w:t>
            </w:r>
            <w:r w:rsidRPr="00913215">
              <w:rPr>
                <w:b/>
                <w:bCs/>
                <w:sz w:val="18"/>
                <w:szCs w:val="18"/>
              </w:rPr>
              <w:t xml:space="preserve">владений, в </w:t>
            </w:r>
            <w:proofErr w:type="spellStart"/>
            <w:r w:rsidRPr="00913215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91321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7,88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7,88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6,90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6,90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5,76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4,88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5,76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4,88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4,81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4,07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4,81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4,07</w:t>
            </w:r>
          </w:p>
        </w:tc>
      </w:tr>
      <w:tr w:rsidR="00913215" w:rsidRPr="00C33EF0" w:rsidTr="002E1824">
        <w:trPr>
          <w:trHeight w:val="281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Уборка мусоропроводов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2,41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2,04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2,41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2,04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 </w:t>
            </w:r>
          </w:p>
        </w:tc>
      </w:tr>
      <w:tr w:rsidR="00913215" w:rsidRPr="00C33EF0" w:rsidTr="002E1824">
        <w:trPr>
          <w:trHeight w:val="555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Уборка мест придомовой терр</w:t>
            </w:r>
            <w:r w:rsidRPr="00913215">
              <w:rPr>
                <w:sz w:val="18"/>
                <w:szCs w:val="18"/>
              </w:rPr>
              <w:t>и</w:t>
            </w:r>
            <w:r w:rsidRPr="00913215">
              <w:rPr>
                <w:sz w:val="18"/>
                <w:szCs w:val="18"/>
              </w:rPr>
              <w:t>тории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4,50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sz w:val="18"/>
                <w:szCs w:val="18"/>
              </w:rPr>
            </w:pPr>
            <w:r w:rsidRPr="00913215">
              <w:rPr>
                <w:sz w:val="18"/>
                <w:szCs w:val="18"/>
              </w:rPr>
              <w:t>3,81</w:t>
            </w:r>
          </w:p>
        </w:tc>
      </w:tr>
      <w:tr w:rsidR="00913215" w:rsidRPr="00C33EF0" w:rsidTr="002E1824">
        <w:trPr>
          <w:trHeight w:val="279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Вывоз бытового мусора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1,31</w:t>
            </w:r>
          </w:p>
        </w:tc>
      </w:tr>
      <w:tr w:rsidR="00913215" w:rsidRPr="00C33EF0" w:rsidTr="002E1824">
        <w:trPr>
          <w:trHeight w:val="269"/>
        </w:trPr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Вывоз КГМ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0,08</w:t>
            </w:r>
          </w:p>
        </w:tc>
      </w:tr>
      <w:tr w:rsidR="00913215" w:rsidRPr="00C33EF0" w:rsidTr="002E1824"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Вывоз ЖБО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2,46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2,46</w:t>
            </w:r>
          </w:p>
        </w:tc>
      </w:tr>
      <w:tr w:rsidR="00913215" w:rsidRPr="00C33EF0" w:rsidTr="002E1824">
        <w:tc>
          <w:tcPr>
            <w:tcW w:w="486" w:type="dxa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70" w:type="dxa"/>
          </w:tcPr>
          <w:p w:rsidR="00913215" w:rsidRPr="00913215" w:rsidRDefault="00913215" w:rsidP="00913215">
            <w:pPr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Управленческие услуги, обе</w:t>
            </w:r>
            <w:r w:rsidRPr="00913215">
              <w:rPr>
                <w:b/>
                <w:bCs/>
                <w:sz w:val="18"/>
                <w:szCs w:val="18"/>
              </w:rPr>
              <w:t>с</w:t>
            </w:r>
            <w:r w:rsidRPr="00913215">
              <w:rPr>
                <w:b/>
                <w:bCs/>
                <w:sz w:val="18"/>
                <w:szCs w:val="18"/>
              </w:rPr>
              <w:t>печивающие надлежащее с</w:t>
            </w:r>
            <w:r w:rsidRPr="00913215">
              <w:rPr>
                <w:b/>
                <w:bCs/>
                <w:sz w:val="18"/>
                <w:szCs w:val="18"/>
              </w:rPr>
              <w:t>о</w:t>
            </w:r>
            <w:r w:rsidRPr="00913215">
              <w:rPr>
                <w:b/>
                <w:bCs/>
                <w:sz w:val="18"/>
                <w:szCs w:val="18"/>
              </w:rPr>
              <w:lastRenderedPageBreak/>
              <w:t>держание общего имущества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lastRenderedPageBreak/>
              <w:t>4,01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4,01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3,40</w:t>
            </w:r>
          </w:p>
        </w:tc>
      </w:tr>
      <w:tr w:rsidR="00913215" w:rsidRPr="00C33EF0" w:rsidTr="002E1824">
        <w:tc>
          <w:tcPr>
            <w:tcW w:w="3256" w:type="dxa"/>
            <w:gridSpan w:val="2"/>
          </w:tcPr>
          <w:p w:rsidR="00913215" w:rsidRPr="00913215" w:rsidRDefault="00913215" w:rsidP="009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lastRenderedPageBreak/>
              <w:t>                        ВСЕГО: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24,62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20,86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24,36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20,63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22,21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18,83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21,95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18,60</w:t>
            </w:r>
          </w:p>
        </w:tc>
        <w:tc>
          <w:tcPr>
            <w:tcW w:w="70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17,44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14,78</w:t>
            </w:r>
          </w:p>
        </w:tc>
        <w:tc>
          <w:tcPr>
            <w:tcW w:w="709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17,18</w:t>
            </w:r>
          </w:p>
        </w:tc>
        <w:tc>
          <w:tcPr>
            <w:tcW w:w="687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14,56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17,44</w:t>
            </w:r>
          </w:p>
        </w:tc>
        <w:tc>
          <w:tcPr>
            <w:tcW w:w="688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14,78</w:t>
            </w:r>
          </w:p>
        </w:tc>
        <w:tc>
          <w:tcPr>
            <w:tcW w:w="730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17,18</w:t>
            </w:r>
          </w:p>
        </w:tc>
        <w:tc>
          <w:tcPr>
            <w:tcW w:w="673" w:type="dxa"/>
          </w:tcPr>
          <w:p w:rsidR="00913215" w:rsidRPr="00913215" w:rsidRDefault="00913215" w:rsidP="00913215">
            <w:pPr>
              <w:jc w:val="right"/>
              <w:rPr>
                <w:b/>
                <w:bCs/>
                <w:sz w:val="18"/>
                <w:szCs w:val="18"/>
              </w:rPr>
            </w:pPr>
            <w:r w:rsidRPr="00913215">
              <w:rPr>
                <w:b/>
                <w:bCs/>
                <w:sz w:val="18"/>
                <w:szCs w:val="18"/>
              </w:rPr>
              <w:t>14,56</w:t>
            </w:r>
          </w:p>
        </w:tc>
      </w:tr>
    </w:tbl>
    <w:p w:rsidR="00C33EF0" w:rsidRDefault="00C33EF0" w:rsidP="00F1278F">
      <w:pPr>
        <w:tabs>
          <w:tab w:val="left" w:leader="underscore" w:pos="9639"/>
        </w:tabs>
        <w:jc w:val="both"/>
        <w:rPr>
          <w:color w:val="000000" w:themeColor="text1"/>
        </w:rPr>
      </w:pPr>
    </w:p>
    <w:p w:rsidR="00F1278F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r w:rsidRPr="00913215">
        <w:rPr>
          <w:rStyle w:val="ae"/>
          <w:b w:val="0"/>
          <w:bCs/>
          <w:color w:val="000000" w:themeColor="text1"/>
          <w:sz w:val="20"/>
          <w:szCs w:val="20"/>
        </w:rPr>
        <w:t xml:space="preserve">Примечание. </w:t>
      </w:r>
    </w:p>
    <w:p w:rsidR="00F1278F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r w:rsidRPr="00913215">
        <w:rPr>
          <w:color w:val="000000" w:themeColor="text1"/>
          <w:sz w:val="20"/>
          <w:szCs w:val="20"/>
        </w:rPr>
        <w:t>Рекомендовать:</w:t>
      </w:r>
    </w:p>
    <w:p w:rsidR="00F1278F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bookmarkStart w:id="13" w:name="sub_26"/>
      <w:r w:rsidRPr="00913215">
        <w:rPr>
          <w:color w:val="000000" w:themeColor="text1"/>
          <w:sz w:val="20"/>
          <w:szCs w:val="20"/>
        </w:rPr>
        <w:t>1. Дополнительную площадь, изъятую из мест общего пользования, оплачивать на уровне размера платы за содержание жилого помещения.</w:t>
      </w:r>
    </w:p>
    <w:p w:rsidR="00F1278F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bookmarkStart w:id="14" w:name="sub_27"/>
      <w:bookmarkEnd w:id="13"/>
      <w:r w:rsidRPr="00913215">
        <w:rPr>
          <w:color w:val="000000" w:themeColor="text1"/>
          <w:sz w:val="20"/>
          <w:szCs w:val="20"/>
        </w:rPr>
        <w:t>2. Расчет размера платы за содержание жилого помещения производить:</w:t>
      </w:r>
    </w:p>
    <w:bookmarkEnd w:id="14"/>
    <w:p w:rsidR="00F1278F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r w:rsidRPr="00913215">
        <w:rPr>
          <w:color w:val="000000" w:themeColor="text1"/>
          <w:sz w:val="20"/>
          <w:szCs w:val="20"/>
        </w:rPr>
        <w:t>- для жителей, проживающих в коммунальных квартирах с применением коэффициента (далее k), равного отношению общей площади к жилой площади кварт</w:t>
      </w:r>
      <w:r w:rsidRPr="00913215">
        <w:rPr>
          <w:color w:val="000000" w:themeColor="text1"/>
          <w:sz w:val="20"/>
          <w:szCs w:val="20"/>
        </w:rPr>
        <w:t>и</w:t>
      </w:r>
      <w:r w:rsidRPr="00913215">
        <w:rPr>
          <w:color w:val="000000" w:themeColor="text1"/>
          <w:sz w:val="20"/>
          <w:szCs w:val="20"/>
        </w:rPr>
        <w:t>ры;</w:t>
      </w:r>
    </w:p>
    <w:p w:rsidR="007B0794" w:rsidRPr="00913215" w:rsidRDefault="00F1278F" w:rsidP="00B14B29">
      <w:pPr>
        <w:ind w:firstLine="709"/>
        <w:jc w:val="both"/>
        <w:rPr>
          <w:color w:val="000000" w:themeColor="text1"/>
          <w:sz w:val="20"/>
          <w:szCs w:val="20"/>
        </w:rPr>
      </w:pPr>
      <w:r w:rsidRPr="00913215">
        <w:rPr>
          <w:color w:val="000000" w:themeColor="text1"/>
          <w:sz w:val="20"/>
          <w:szCs w:val="20"/>
        </w:rPr>
        <w:t xml:space="preserve">- </w:t>
      </w:r>
      <w:r w:rsidR="00F27494" w:rsidRPr="00913215">
        <w:rPr>
          <w:color w:val="000000" w:themeColor="text1"/>
          <w:sz w:val="20"/>
          <w:szCs w:val="20"/>
        </w:rPr>
        <w:t xml:space="preserve">для проживающих в многоквартирных домах, </w:t>
      </w:r>
      <w:r w:rsidR="001575B0">
        <w:rPr>
          <w:color w:val="000000" w:themeColor="text1"/>
          <w:sz w:val="20"/>
          <w:szCs w:val="20"/>
        </w:rPr>
        <w:t>имевших</w:t>
      </w:r>
      <w:r w:rsidR="00F27494" w:rsidRPr="00913215">
        <w:rPr>
          <w:color w:val="000000" w:themeColor="text1"/>
          <w:sz w:val="20"/>
          <w:szCs w:val="20"/>
        </w:rPr>
        <w:t xml:space="preserve"> статус общежитий до принятия Федерального закона от 29.12.2004 № 189-ФЗ «О введение в действие Жилищного кодекса Российской Федерации» (далее – общежитие) с применением повышающего k, равного отношению общей площади данного общежития к</w:t>
      </w:r>
      <w:r w:rsidR="007B0794" w:rsidRPr="00913215">
        <w:rPr>
          <w:color w:val="000000" w:themeColor="text1"/>
          <w:sz w:val="20"/>
          <w:szCs w:val="20"/>
        </w:rPr>
        <w:t xml:space="preserve"> жилой площади этого общежития;</w:t>
      </w:r>
    </w:p>
    <w:p w:rsidR="00F1278F" w:rsidRPr="00913215" w:rsidRDefault="00F1278F" w:rsidP="00B14B29">
      <w:pPr>
        <w:tabs>
          <w:tab w:val="left" w:leader="underscore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913215">
        <w:rPr>
          <w:color w:val="000000" w:themeColor="text1"/>
          <w:sz w:val="20"/>
          <w:szCs w:val="20"/>
        </w:rPr>
        <w:t xml:space="preserve">3. Плата за содержание жилого помещения не включает </w:t>
      </w:r>
      <w:r w:rsidR="007B0794" w:rsidRPr="00913215">
        <w:rPr>
          <w:color w:val="000000" w:themeColor="text1"/>
          <w:sz w:val="20"/>
          <w:szCs w:val="20"/>
        </w:rPr>
        <w:t>плату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2A4CB7" w:rsidRPr="00913215" w:rsidRDefault="002A4CB7" w:rsidP="00F1278F">
      <w:pPr>
        <w:tabs>
          <w:tab w:val="left" w:leader="underscore" w:pos="9639"/>
        </w:tabs>
        <w:jc w:val="both"/>
        <w:rPr>
          <w:sz w:val="20"/>
          <w:szCs w:val="20"/>
        </w:rPr>
        <w:sectPr w:rsidR="002A4CB7" w:rsidRPr="00913215" w:rsidSect="002E1824">
          <w:pgSz w:w="16838" w:h="11906" w:orient="landscape"/>
          <w:pgMar w:top="70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23C2D" w:rsidRPr="00923C2D" w:rsidRDefault="00923C2D" w:rsidP="00391936">
      <w:pPr>
        <w:tabs>
          <w:tab w:val="left" w:leader="underscore" w:pos="9639"/>
        </w:tabs>
        <w:ind w:firstLine="6096"/>
        <w:jc w:val="both"/>
        <w:rPr>
          <w:sz w:val="22"/>
          <w:szCs w:val="22"/>
        </w:rPr>
      </w:pPr>
      <w:r w:rsidRPr="00923C2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923C2D" w:rsidRPr="00923C2D" w:rsidRDefault="00923C2D" w:rsidP="00391936">
      <w:pPr>
        <w:tabs>
          <w:tab w:val="left" w:leader="underscore" w:pos="9639"/>
        </w:tabs>
        <w:ind w:firstLine="6096"/>
        <w:jc w:val="both"/>
        <w:rPr>
          <w:sz w:val="22"/>
          <w:szCs w:val="22"/>
        </w:rPr>
      </w:pPr>
      <w:r w:rsidRPr="00923C2D">
        <w:rPr>
          <w:sz w:val="22"/>
          <w:szCs w:val="22"/>
        </w:rPr>
        <w:t>к постановлению администрации</w:t>
      </w:r>
    </w:p>
    <w:p w:rsidR="00923C2D" w:rsidRPr="00923C2D" w:rsidRDefault="00923C2D" w:rsidP="00391936">
      <w:pPr>
        <w:tabs>
          <w:tab w:val="left" w:leader="underscore" w:pos="9639"/>
        </w:tabs>
        <w:ind w:firstLine="6096"/>
        <w:jc w:val="both"/>
        <w:rPr>
          <w:sz w:val="22"/>
          <w:szCs w:val="22"/>
        </w:rPr>
      </w:pPr>
      <w:r w:rsidRPr="00923C2D">
        <w:rPr>
          <w:sz w:val="22"/>
          <w:szCs w:val="22"/>
        </w:rPr>
        <w:t>городского округа Верхняя Пышма</w:t>
      </w:r>
    </w:p>
    <w:p w:rsidR="00923C2D" w:rsidRPr="00923C2D" w:rsidRDefault="00923C2D" w:rsidP="00391936">
      <w:pPr>
        <w:tabs>
          <w:tab w:val="left" w:leader="underscore" w:pos="9639"/>
        </w:tabs>
        <w:ind w:firstLine="6096"/>
        <w:jc w:val="both"/>
        <w:rPr>
          <w:sz w:val="22"/>
          <w:szCs w:val="22"/>
        </w:rPr>
      </w:pPr>
      <w:r w:rsidRPr="00923C2D">
        <w:rPr>
          <w:sz w:val="22"/>
          <w:szCs w:val="22"/>
        </w:rPr>
        <w:t xml:space="preserve">от </w:t>
      </w:r>
      <w:r w:rsidR="00A40981" w:rsidRPr="00A40981">
        <w:rPr>
          <w:sz w:val="22"/>
          <w:szCs w:val="22"/>
        </w:rPr>
        <w:t>31.12.2015  № 2074</w:t>
      </w:r>
    </w:p>
    <w:p w:rsidR="00923C2D" w:rsidRPr="00923C2D" w:rsidRDefault="00923C2D" w:rsidP="00923C2D">
      <w:pPr>
        <w:tabs>
          <w:tab w:val="left" w:leader="underscore" w:pos="9639"/>
        </w:tabs>
        <w:jc w:val="center"/>
        <w:rPr>
          <w:color w:val="000000" w:themeColor="text1"/>
          <w:sz w:val="22"/>
          <w:szCs w:val="22"/>
        </w:rPr>
      </w:pPr>
    </w:p>
    <w:p w:rsidR="00923C2D" w:rsidRPr="00923C2D" w:rsidRDefault="00391936" w:rsidP="00923C2D">
      <w:pPr>
        <w:tabs>
          <w:tab w:val="left" w:leader="underscore" w:pos="9639"/>
        </w:tabs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МИНИМАЛЬНЫЙ ПЕРЕЧЕНЬ</w:t>
      </w:r>
      <w:r w:rsidR="00923C2D" w:rsidRPr="00923C2D">
        <w:rPr>
          <w:b/>
          <w:bCs/>
          <w:color w:val="000000" w:themeColor="text1"/>
          <w:sz w:val="22"/>
          <w:szCs w:val="22"/>
        </w:rPr>
        <w:t xml:space="preserve"> </w:t>
      </w:r>
    </w:p>
    <w:p w:rsidR="00391936" w:rsidRDefault="00391936" w:rsidP="00923C2D">
      <w:pPr>
        <w:tabs>
          <w:tab w:val="left" w:leader="underscore" w:pos="9639"/>
        </w:tabs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обязательных работ и услуг, необходимых для обеспечения надлежащего содержания </w:t>
      </w:r>
    </w:p>
    <w:p w:rsidR="00923C2D" w:rsidRPr="00923C2D" w:rsidRDefault="00391936" w:rsidP="00923C2D">
      <w:pPr>
        <w:tabs>
          <w:tab w:val="left" w:leader="underscore" w:pos="9639"/>
        </w:tabs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общего имущества в многоквартирном доме в составе платы за содержание жилья</w:t>
      </w:r>
    </w:p>
    <w:p w:rsidR="00923C2D" w:rsidRDefault="00923C2D" w:rsidP="00923C2D">
      <w:pPr>
        <w:tabs>
          <w:tab w:val="left" w:leader="underscore" w:pos="9639"/>
        </w:tabs>
        <w:jc w:val="both"/>
        <w:rPr>
          <w:color w:val="000000" w:themeColor="text1"/>
          <w:sz w:val="22"/>
          <w:szCs w:val="2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075"/>
        <w:gridCol w:w="2296"/>
        <w:gridCol w:w="1984"/>
      </w:tblGrid>
      <w:tr w:rsidR="00391936" w:rsidRPr="003B6C66" w:rsidTr="00391936">
        <w:trPr>
          <w:cantSplit/>
          <w:trHeight w:val="845"/>
        </w:trPr>
        <w:tc>
          <w:tcPr>
            <w:tcW w:w="738" w:type="dxa"/>
            <w:textDirection w:val="btLr"/>
            <w:vAlign w:val="center"/>
          </w:tcPr>
          <w:p w:rsidR="00391936" w:rsidRPr="003B6C66" w:rsidRDefault="00391936" w:rsidP="00391936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 xml:space="preserve">№ </w:t>
            </w:r>
            <w:proofErr w:type="spellStart"/>
            <w:r w:rsidRPr="003B6C6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5" w:type="dxa"/>
            <w:vAlign w:val="center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Наименование и виды работ и услуг</w:t>
            </w:r>
          </w:p>
        </w:tc>
        <w:tc>
          <w:tcPr>
            <w:tcW w:w="2296" w:type="dxa"/>
            <w:vAlign w:val="center"/>
          </w:tcPr>
          <w:p w:rsidR="00066AC0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 xml:space="preserve">Периодичность </w:t>
            </w:r>
          </w:p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 xml:space="preserve">выполнения, </w:t>
            </w:r>
          </w:p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период</w:t>
            </w:r>
          </w:p>
        </w:tc>
        <w:tc>
          <w:tcPr>
            <w:tcW w:w="1984" w:type="dxa"/>
            <w:vAlign w:val="center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Примечание</w:t>
            </w:r>
          </w:p>
        </w:tc>
      </w:tr>
    </w:tbl>
    <w:p w:rsidR="00391936" w:rsidRPr="00391936" w:rsidRDefault="00391936">
      <w:pPr>
        <w:rPr>
          <w:sz w:val="2"/>
          <w:szCs w:val="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075"/>
        <w:gridCol w:w="2296"/>
        <w:gridCol w:w="1984"/>
      </w:tblGrid>
      <w:tr w:rsidR="00391936" w:rsidRPr="003B6C66" w:rsidTr="00391936">
        <w:trPr>
          <w:trHeight w:val="133"/>
          <w:tblHeader/>
        </w:trPr>
        <w:tc>
          <w:tcPr>
            <w:tcW w:w="738" w:type="dxa"/>
            <w:vAlign w:val="center"/>
          </w:tcPr>
          <w:p w:rsidR="00391936" w:rsidRPr="003B6C66" w:rsidRDefault="00391936" w:rsidP="007B1D04">
            <w:pPr>
              <w:jc w:val="center"/>
              <w:rPr>
                <w:bCs/>
                <w:sz w:val="22"/>
                <w:szCs w:val="22"/>
              </w:rPr>
            </w:pPr>
            <w:r w:rsidRPr="003B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75" w:type="dxa"/>
            <w:vAlign w:val="center"/>
          </w:tcPr>
          <w:p w:rsidR="00391936" w:rsidRPr="003B6C66" w:rsidRDefault="00391936" w:rsidP="007B1D04">
            <w:pPr>
              <w:jc w:val="center"/>
              <w:rPr>
                <w:bCs/>
                <w:sz w:val="22"/>
                <w:szCs w:val="22"/>
              </w:rPr>
            </w:pPr>
            <w:r w:rsidRPr="003B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4</w:t>
            </w: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Работы, необходимые для надлежащего содержания нес</w:t>
            </w:r>
            <w:r w:rsidRPr="00391936">
              <w:rPr>
                <w:bCs/>
                <w:spacing w:val="-4"/>
                <w:sz w:val="20"/>
                <w:szCs w:val="20"/>
              </w:rPr>
              <w:t>у</w:t>
            </w:r>
            <w:r w:rsidRPr="00391936">
              <w:rPr>
                <w:bCs/>
                <w:spacing w:val="-4"/>
                <w:sz w:val="20"/>
                <w:szCs w:val="20"/>
              </w:rPr>
              <w:t>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домов, в том числе:</w:t>
            </w:r>
          </w:p>
        </w:tc>
        <w:tc>
          <w:tcPr>
            <w:tcW w:w="2296" w:type="dxa"/>
            <w:vMerge w:val="restart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ходе плановых осмо</w:t>
            </w:r>
            <w:r w:rsidRPr="00391936">
              <w:rPr>
                <w:spacing w:val="-4"/>
                <w:sz w:val="20"/>
                <w:szCs w:val="20"/>
              </w:rPr>
              <w:t>т</w:t>
            </w:r>
            <w:r w:rsidRPr="00391936">
              <w:rPr>
                <w:spacing w:val="-4"/>
                <w:sz w:val="20"/>
                <w:szCs w:val="20"/>
              </w:rPr>
              <w:t>ров, во время подготовки к сезонной эксплуатации с составлением актов и планов проведения, т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кущего и капитального ремонтов</w:t>
            </w:r>
          </w:p>
        </w:tc>
        <w:tc>
          <w:tcPr>
            <w:tcW w:w="1984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(фундаменты, стены, колонны и столбы, перекрытия и покр</w:t>
            </w:r>
            <w:r w:rsidRPr="00391936">
              <w:rPr>
                <w:spacing w:val="-4"/>
                <w:sz w:val="20"/>
                <w:szCs w:val="20"/>
              </w:rPr>
              <w:t>ы</w:t>
            </w:r>
            <w:r w:rsidRPr="00391936">
              <w:rPr>
                <w:spacing w:val="-4"/>
                <w:sz w:val="20"/>
                <w:szCs w:val="20"/>
              </w:rPr>
              <w:t>тия, балки, ригеля, лестницы, элементы крыш, перегородки, полы, оконные и дверные заполнения)</w:t>
            </w: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1.1.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Подготовка к эксплуатации в весенне-летний период:</w:t>
            </w:r>
          </w:p>
        </w:tc>
        <w:tc>
          <w:tcPr>
            <w:tcW w:w="2296" w:type="dxa"/>
            <w:vMerge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pStyle w:val="af2"/>
              <w:spacing w:after="0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-очистка кровель от посторонних предметов, снежных и ледяных наростов, мусора;</w:t>
            </w:r>
          </w:p>
          <w:p w:rsidR="00391936" w:rsidRPr="00391936" w:rsidRDefault="00391936" w:rsidP="00391936">
            <w:pPr>
              <w:pStyle w:val="af2"/>
              <w:spacing w:after="0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укрепление водосточных труб, колен, воронок, снятие установленных на зиму крышек - лотков;</w:t>
            </w:r>
          </w:p>
          <w:p w:rsidR="00391936" w:rsidRPr="00391936" w:rsidRDefault="00391936" w:rsidP="00391936">
            <w:pPr>
              <w:pStyle w:val="af2"/>
              <w:spacing w:after="0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снятие пружин и доводчиков на входных дверях.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март - апрель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приведение в порядок чердачных и подвальных помещ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ний;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переключения внутреннего водостока на летний режим работы.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июнь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ремонт оборудования детских, спортивных и хозяйстве</w:t>
            </w:r>
            <w:r w:rsidRPr="00391936">
              <w:rPr>
                <w:spacing w:val="-4"/>
                <w:sz w:val="20"/>
                <w:szCs w:val="20"/>
              </w:rPr>
              <w:t>н</w:t>
            </w:r>
            <w:r w:rsidRPr="00391936">
              <w:rPr>
                <w:spacing w:val="-4"/>
                <w:sz w:val="20"/>
                <w:szCs w:val="20"/>
              </w:rPr>
              <w:t>ных площадок;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мелкий ремонт конструктивных элементов здания.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июнь - август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1.2.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Подготовка к эксплуатации в осенне-зимний период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 приведение помещений, входящих в состав общего имущества в соответствие с Правилами пожарной бе</w:t>
            </w:r>
            <w:r w:rsidRPr="00391936">
              <w:rPr>
                <w:spacing w:val="-4"/>
                <w:sz w:val="20"/>
                <w:szCs w:val="20"/>
              </w:rPr>
              <w:t>з</w:t>
            </w:r>
            <w:r w:rsidRPr="00391936">
              <w:rPr>
                <w:spacing w:val="-4"/>
                <w:sz w:val="20"/>
                <w:szCs w:val="20"/>
              </w:rPr>
              <w:t>опасности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мелкий ремонт кровель, остекление и закрытие черда</w:t>
            </w:r>
            <w:r w:rsidRPr="00391936">
              <w:rPr>
                <w:spacing w:val="-4"/>
                <w:sz w:val="20"/>
                <w:szCs w:val="20"/>
              </w:rPr>
              <w:t>ч</w:t>
            </w:r>
            <w:r w:rsidRPr="00391936">
              <w:rPr>
                <w:spacing w:val="-4"/>
                <w:sz w:val="20"/>
                <w:szCs w:val="20"/>
              </w:rPr>
              <w:t>ных слуховых окон.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причин подтопления подвальных помещений.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замена разбитых стеклоблоков, стекол окон помещений общего пользования, ремонт и утепление входных дверей подъездов, установка пружин и доводчиков, прочие раб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ты.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сентябрь - октябрь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установка крышек - лотков на воронках наружного вод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стока;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переключение внутреннего водостока на зимний режим работы.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сентябрь -октябрь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Организация текущих осмотров и текущий ремонт ко</w:t>
            </w:r>
            <w:r w:rsidRPr="00391936">
              <w:rPr>
                <w:spacing w:val="-4"/>
                <w:sz w:val="20"/>
                <w:szCs w:val="20"/>
              </w:rPr>
              <w:t>н</w:t>
            </w:r>
            <w:r w:rsidRPr="00391936">
              <w:rPr>
                <w:spacing w:val="-4"/>
                <w:sz w:val="20"/>
                <w:szCs w:val="20"/>
              </w:rPr>
              <w:t>структивных элементов.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2 раза в год 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с составлением 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календарного плана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Работы, необходимые для надлежащего содержания об</w:t>
            </w:r>
            <w:r w:rsidRPr="00391936">
              <w:rPr>
                <w:bCs/>
                <w:spacing w:val="-4"/>
                <w:sz w:val="20"/>
                <w:szCs w:val="20"/>
              </w:rPr>
              <w:t>о</w:t>
            </w:r>
            <w:r w:rsidRPr="00391936">
              <w:rPr>
                <w:bCs/>
                <w:spacing w:val="-4"/>
                <w:sz w:val="20"/>
                <w:szCs w:val="20"/>
              </w:rPr>
              <w:t>рудования и систем инженерно-технического обеспечения, входящих в состав общего имущества в многоквартирном доме, в том числе:</w:t>
            </w:r>
          </w:p>
        </w:tc>
        <w:tc>
          <w:tcPr>
            <w:tcW w:w="2296" w:type="dxa"/>
            <w:vMerge w:val="restart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ходе плановых осмо</w:t>
            </w:r>
            <w:r w:rsidRPr="00391936">
              <w:rPr>
                <w:spacing w:val="-4"/>
                <w:sz w:val="20"/>
                <w:szCs w:val="20"/>
              </w:rPr>
              <w:t>т</w:t>
            </w:r>
            <w:r w:rsidRPr="00391936">
              <w:rPr>
                <w:spacing w:val="-4"/>
                <w:sz w:val="20"/>
                <w:szCs w:val="20"/>
              </w:rPr>
              <w:t>ров, во время подготовки к сезонной эксплуатации с составлением актов и планов проведения, т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кущего и капитального ремонтов</w:t>
            </w: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7B1D04" w:rsidP="007B1D04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Системы 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вентиляции </w:t>
            </w:r>
          </w:p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и </w:t>
            </w:r>
            <w:proofErr w:type="spellStart"/>
            <w:r w:rsidRPr="00391936">
              <w:rPr>
                <w:spacing w:val="-4"/>
                <w:sz w:val="20"/>
                <w:szCs w:val="20"/>
              </w:rPr>
              <w:t>дымоудаления</w:t>
            </w:r>
            <w:proofErr w:type="spellEnd"/>
            <w:r w:rsidRPr="00391936">
              <w:rPr>
                <w:spacing w:val="-4"/>
                <w:sz w:val="20"/>
                <w:szCs w:val="20"/>
              </w:rPr>
              <w:t xml:space="preserve">; </w:t>
            </w:r>
          </w:p>
          <w:p w:rsidR="007B1D04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индивидуальные тепловые пункты, </w:t>
            </w:r>
            <w:proofErr w:type="spellStart"/>
            <w:r w:rsidRPr="00391936">
              <w:rPr>
                <w:spacing w:val="-4"/>
                <w:sz w:val="20"/>
                <w:szCs w:val="20"/>
              </w:rPr>
              <w:t>водоподкачки</w:t>
            </w:r>
            <w:proofErr w:type="spellEnd"/>
            <w:r w:rsidRPr="00391936">
              <w:rPr>
                <w:spacing w:val="-4"/>
                <w:sz w:val="20"/>
                <w:szCs w:val="20"/>
              </w:rPr>
              <w:t>, с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 xml:space="preserve">стемы </w:t>
            </w:r>
            <w:r w:rsidR="007B1D04">
              <w:rPr>
                <w:spacing w:val="-4"/>
                <w:sz w:val="20"/>
                <w:szCs w:val="20"/>
              </w:rPr>
              <w:t xml:space="preserve"> </w:t>
            </w:r>
          </w:p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водоснабжения; </w:t>
            </w:r>
          </w:p>
          <w:p w:rsidR="007B1D04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теплоснабжения; электроснабжения; </w:t>
            </w:r>
            <w:r w:rsidRPr="00391936">
              <w:rPr>
                <w:spacing w:val="-4"/>
                <w:sz w:val="20"/>
                <w:szCs w:val="20"/>
              </w:rPr>
              <w:lastRenderedPageBreak/>
              <w:t xml:space="preserve">канализации; </w:t>
            </w:r>
          </w:p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внутридо</w:t>
            </w:r>
            <w:r w:rsidR="007B1D04">
              <w:rPr>
                <w:spacing w:val="-4"/>
                <w:sz w:val="20"/>
                <w:szCs w:val="20"/>
              </w:rPr>
              <w:t xml:space="preserve">мового </w:t>
            </w:r>
            <w:r w:rsidRPr="00391936">
              <w:rPr>
                <w:spacing w:val="-4"/>
                <w:sz w:val="20"/>
                <w:szCs w:val="20"/>
              </w:rPr>
              <w:t>г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зового оборудования</w:t>
            </w: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2.1.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Подготовка к эксплуатации в осенне-зимний период:</w:t>
            </w:r>
          </w:p>
        </w:tc>
        <w:tc>
          <w:tcPr>
            <w:tcW w:w="2296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ремонт, промывка и гидравлические </w:t>
            </w:r>
            <w:r w:rsidR="007B1D04" w:rsidRPr="00391936">
              <w:rPr>
                <w:spacing w:val="-4"/>
                <w:sz w:val="20"/>
                <w:szCs w:val="20"/>
              </w:rPr>
              <w:t>испытания систем</w:t>
            </w:r>
            <w:r w:rsidRPr="00391936">
              <w:rPr>
                <w:spacing w:val="-4"/>
                <w:sz w:val="20"/>
                <w:szCs w:val="20"/>
              </w:rPr>
              <w:t xml:space="preserve"> отопления;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</w:t>
            </w:r>
            <w:r w:rsidR="007B1D04" w:rsidRPr="00391936">
              <w:rPr>
                <w:spacing w:val="-4"/>
                <w:sz w:val="20"/>
                <w:szCs w:val="20"/>
              </w:rPr>
              <w:t>укомплектование узлов ввода</w:t>
            </w:r>
            <w:r w:rsidRPr="00391936">
              <w:rPr>
                <w:spacing w:val="-4"/>
                <w:sz w:val="20"/>
                <w:szCs w:val="20"/>
              </w:rPr>
              <w:t>, элеваторных и тепловых узлов, поверка и установка контрольно-измерительных приборов;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ревизия, ремонт насосов </w:t>
            </w:r>
            <w:r w:rsidR="007B1D04" w:rsidRPr="00391936">
              <w:rPr>
                <w:spacing w:val="-4"/>
                <w:sz w:val="20"/>
                <w:szCs w:val="20"/>
              </w:rPr>
              <w:t>и запорной</w:t>
            </w:r>
            <w:r w:rsidRPr="00391936">
              <w:rPr>
                <w:spacing w:val="-4"/>
                <w:sz w:val="20"/>
                <w:szCs w:val="20"/>
              </w:rPr>
              <w:t xml:space="preserve"> арматуры;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восстановление тепловой изоляции на трубопроводах, расширительных баках, регулирующей арматуре;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герметизация вводов инженерных коммуникаций.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апрель - октябрь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  <w:tcBorders>
              <w:top w:val="nil"/>
            </w:tcBorders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ремонт, утепление и прочистка дымовых и вентиляцио</w:t>
            </w:r>
            <w:r w:rsidRPr="00391936">
              <w:rPr>
                <w:spacing w:val="-4"/>
                <w:sz w:val="20"/>
                <w:szCs w:val="20"/>
              </w:rPr>
              <w:t>н</w:t>
            </w:r>
            <w:r w:rsidRPr="00391936">
              <w:rPr>
                <w:spacing w:val="-4"/>
                <w:sz w:val="20"/>
                <w:szCs w:val="20"/>
              </w:rPr>
              <w:t>ных каналов.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  <w:tcBorders>
              <w:top w:val="nil"/>
            </w:tcBorders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проверка заземления оболочки электрического кабеля;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-замеры сопротивления изоляции проводов;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ревизия и наладка электрооборудования.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Организация текущих осмотров и текущий ремонт эл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ментов систем инженерно- технического обеспечения.</w:t>
            </w:r>
          </w:p>
        </w:tc>
        <w:tc>
          <w:tcPr>
            <w:tcW w:w="2296" w:type="dxa"/>
          </w:tcPr>
          <w:p w:rsidR="007B1D04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2 раза в год </w:t>
            </w:r>
          </w:p>
          <w:p w:rsidR="007B1D04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с составлением 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календарного пла</w:t>
            </w:r>
            <w:r w:rsidR="007B1D04">
              <w:rPr>
                <w:spacing w:val="-4"/>
                <w:sz w:val="20"/>
                <w:szCs w:val="20"/>
              </w:rPr>
              <w:t>на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Осуществляется сп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циализированной организацией. Ли</w:t>
            </w:r>
            <w:r w:rsidRPr="00391936">
              <w:rPr>
                <w:spacing w:val="-4"/>
                <w:sz w:val="20"/>
                <w:szCs w:val="20"/>
              </w:rPr>
              <w:t>к</w:t>
            </w:r>
            <w:r w:rsidRPr="00391936">
              <w:rPr>
                <w:spacing w:val="-4"/>
                <w:sz w:val="20"/>
                <w:szCs w:val="20"/>
              </w:rPr>
              <w:t>видация сбоев в р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боте лифтов -  кру</w:t>
            </w:r>
            <w:r w:rsidRPr="00391936">
              <w:rPr>
                <w:spacing w:val="-4"/>
                <w:sz w:val="20"/>
                <w:szCs w:val="20"/>
              </w:rPr>
              <w:t>г</w:t>
            </w:r>
            <w:r w:rsidRPr="00391936">
              <w:rPr>
                <w:spacing w:val="-4"/>
                <w:sz w:val="20"/>
                <w:szCs w:val="20"/>
              </w:rPr>
              <w:t>лосуточно диспе</w:t>
            </w:r>
            <w:r w:rsidRPr="00391936">
              <w:rPr>
                <w:spacing w:val="-4"/>
                <w:sz w:val="20"/>
                <w:szCs w:val="20"/>
              </w:rPr>
              <w:t>т</w:t>
            </w:r>
            <w:r w:rsidRPr="00391936">
              <w:rPr>
                <w:spacing w:val="-4"/>
                <w:sz w:val="20"/>
                <w:szCs w:val="20"/>
              </w:rPr>
              <w:t>черской службой.</w:t>
            </w: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2.3.1.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Подметание полов кабины лифта и влажная уборка.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2.3.2.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Содержание, обслуживание, ремонт и технический надзор за лифтами в соответствии с действующими Правилами устройства и безопасности эксплуатации лифтов и </w:t>
            </w:r>
            <w:r w:rsidR="007B1D04" w:rsidRPr="00391936">
              <w:rPr>
                <w:spacing w:val="-4"/>
                <w:sz w:val="20"/>
                <w:szCs w:val="20"/>
              </w:rPr>
              <w:t>проч</w:t>
            </w:r>
            <w:r w:rsidR="007B1D04" w:rsidRPr="00391936">
              <w:rPr>
                <w:spacing w:val="-4"/>
                <w:sz w:val="20"/>
                <w:szCs w:val="20"/>
              </w:rPr>
              <w:t>и</w:t>
            </w:r>
            <w:r w:rsidR="007B1D04" w:rsidRPr="00391936">
              <w:rPr>
                <w:spacing w:val="-4"/>
                <w:sz w:val="20"/>
                <w:szCs w:val="20"/>
              </w:rPr>
              <w:t>ми нормами,</w:t>
            </w:r>
            <w:r w:rsidRPr="00391936">
              <w:rPr>
                <w:spacing w:val="-4"/>
                <w:sz w:val="20"/>
                <w:szCs w:val="20"/>
              </w:rPr>
              <w:t xml:space="preserve"> и Правилами.</w:t>
            </w:r>
          </w:p>
        </w:tc>
        <w:tc>
          <w:tcPr>
            <w:tcW w:w="2296" w:type="dxa"/>
          </w:tcPr>
          <w:p w:rsidR="007B1D04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о утвержденному 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графику ППР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квартирном доме.</w:t>
            </w:r>
          </w:p>
        </w:tc>
        <w:tc>
          <w:tcPr>
            <w:tcW w:w="2296" w:type="dxa"/>
            <w:vMerge w:val="restart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vMerge w:val="restart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Осуществляется по договору специал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зированной орган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зацией.</w:t>
            </w:r>
          </w:p>
        </w:tc>
      </w:tr>
      <w:tr w:rsidR="00391936" w:rsidRPr="003B6C66" w:rsidTr="007B1D04">
        <w:trPr>
          <w:trHeight w:val="414"/>
        </w:trPr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  <w:vMerge w:val="restart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</w:t>
            </w:r>
            <w:r w:rsidR="007B1D04" w:rsidRPr="00391936">
              <w:rPr>
                <w:spacing w:val="-4"/>
                <w:sz w:val="20"/>
                <w:szCs w:val="20"/>
              </w:rPr>
              <w:t>проверка состояния</w:t>
            </w:r>
            <w:r w:rsidRPr="00391936">
              <w:rPr>
                <w:spacing w:val="-4"/>
                <w:sz w:val="20"/>
                <w:szCs w:val="20"/>
              </w:rPr>
              <w:t xml:space="preserve"> системы внутридомового газового оборудования;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</w:t>
            </w:r>
            <w:r w:rsidR="007B1D04" w:rsidRPr="00391936">
              <w:rPr>
                <w:spacing w:val="-4"/>
                <w:sz w:val="20"/>
                <w:szCs w:val="20"/>
              </w:rPr>
              <w:t>устранение нарушения</w:t>
            </w:r>
            <w:r w:rsidRPr="00391936">
              <w:rPr>
                <w:spacing w:val="-4"/>
                <w:sz w:val="20"/>
                <w:szCs w:val="20"/>
              </w:rPr>
              <w:t xml:space="preserve"> газоснабжения и утечек газа в газопроводах и приборах.</w:t>
            </w:r>
          </w:p>
        </w:tc>
        <w:tc>
          <w:tcPr>
            <w:tcW w:w="2296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rPr>
          <w:trHeight w:val="508"/>
        </w:trPr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2.5.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контроль состояния и замена неисправных коллективных контрольно-измерительных приборов;</w:t>
            </w:r>
          </w:p>
        </w:tc>
        <w:tc>
          <w:tcPr>
            <w:tcW w:w="2296" w:type="dxa"/>
            <w:vMerge w:val="restart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Осуществляется по </w:t>
            </w:r>
            <w:r w:rsidR="007B1D04" w:rsidRPr="00391936">
              <w:rPr>
                <w:spacing w:val="-4"/>
                <w:sz w:val="20"/>
                <w:szCs w:val="20"/>
              </w:rPr>
              <w:t>договору специал</w:t>
            </w:r>
            <w:r w:rsidR="007B1D04" w:rsidRPr="00391936">
              <w:rPr>
                <w:spacing w:val="-4"/>
                <w:sz w:val="20"/>
                <w:szCs w:val="20"/>
              </w:rPr>
              <w:t>и</w:t>
            </w:r>
            <w:r w:rsidR="007B1D04" w:rsidRPr="00391936">
              <w:rPr>
                <w:spacing w:val="-4"/>
                <w:sz w:val="20"/>
                <w:szCs w:val="20"/>
              </w:rPr>
              <w:t>зированной</w:t>
            </w:r>
            <w:r w:rsidRPr="00391936">
              <w:rPr>
                <w:spacing w:val="-4"/>
                <w:sz w:val="20"/>
                <w:szCs w:val="20"/>
              </w:rPr>
              <w:t xml:space="preserve"> орган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зацией</w:t>
            </w: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поверка, регулировка, ремонт коллективных приборов учета, снятие показаний.</w:t>
            </w:r>
          </w:p>
        </w:tc>
        <w:tc>
          <w:tcPr>
            <w:tcW w:w="2296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2.6.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профилактический осмотр мусоропроводов.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 раза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удаление мусора из мусороприемных камер.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очистка и влажная уборка мусороприемных камер.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мытье и протирка загрузочных клапанов мусоропров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дов.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мойка </w:t>
            </w:r>
            <w:r w:rsidR="007B1D04" w:rsidRPr="00391936">
              <w:rPr>
                <w:spacing w:val="-4"/>
                <w:sz w:val="20"/>
                <w:szCs w:val="20"/>
              </w:rPr>
              <w:t>сменных мусоросборников</w:t>
            </w:r>
            <w:r w:rsidRPr="00391936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мойка нижней части ствола и шибера мусоропровода.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очистка и </w:t>
            </w:r>
            <w:r w:rsidR="007B1D04" w:rsidRPr="00391936">
              <w:rPr>
                <w:spacing w:val="-4"/>
                <w:sz w:val="20"/>
                <w:szCs w:val="20"/>
              </w:rPr>
              <w:t>дезинфекция всех</w:t>
            </w:r>
            <w:r w:rsidRPr="00391936">
              <w:rPr>
                <w:spacing w:val="-4"/>
                <w:sz w:val="20"/>
                <w:szCs w:val="20"/>
              </w:rPr>
              <w:t xml:space="preserve"> элементов ствола мусор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провода.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дезинфекция мусоросборников.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засоров.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о мере 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необходимости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3.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Обеспечение устранения аварий в соответствии с устано</w:t>
            </w:r>
            <w:r w:rsidRPr="00391936">
              <w:rPr>
                <w:bCs/>
                <w:spacing w:val="-4"/>
                <w:sz w:val="20"/>
                <w:szCs w:val="20"/>
              </w:rPr>
              <w:t>в</w:t>
            </w:r>
            <w:r w:rsidRPr="00391936">
              <w:rPr>
                <w:bCs/>
                <w:spacing w:val="-4"/>
                <w:sz w:val="20"/>
                <w:szCs w:val="20"/>
              </w:rPr>
              <w:t>ленными предельными сроками на внутридомовых инж</w:t>
            </w:r>
            <w:r w:rsidRPr="00391936">
              <w:rPr>
                <w:bCs/>
                <w:spacing w:val="-4"/>
                <w:sz w:val="20"/>
                <w:szCs w:val="20"/>
              </w:rPr>
              <w:t>е</w:t>
            </w:r>
            <w:r w:rsidRPr="00391936">
              <w:rPr>
                <w:bCs/>
                <w:spacing w:val="-4"/>
                <w:sz w:val="20"/>
                <w:szCs w:val="20"/>
              </w:rPr>
              <w:t>нерных системах в многоквартирном доме, выполнения заявок населения.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повреждений трубопроводов инженерных внутридомовых систем во вспомогательных и жилых п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lastRenderedPageBreak/>
              <w:t>мещениях, приводящих к нарушению функционирования систем и повреждению помещений.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Merge w:val="restart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Выезд специалистов на место аварии  не </w:t>
            </w:r>
            <w:r w:rsidRPr="00391936">
              <w:rPr>
                <w:spacing w:val="-4"/>
                <w:sz w:val="20"/>
                <w:szCs w:val="20"/>
              </w:rPr>
              <w:lastRenderedPageBreak/>
              <w:t>позднее 30 минут после получения  сообщения от ди</w:t>
            </w:r>
            <w:r w:rsidRPr="00391936">
              <w:rPr>
                <w:spacing w:val="-4"/>
                <w:sz w:val="20"/>
                <w:szCs w:val="20"/>
              </w:rPr>
              <w:t>с</w:t>
            </w:r>
            <w:r w:rsidRPr="00391936">
              <w:rPr>
                <w:spacing w:val="-4"/>
                <w:sz w:val="20"/>
                <w:szCs w:val="20"/>
              </w:rPr>
              <w:t>петчера или граждан (с уведомлением диспетчера), прин</w:t>
            </w:r>
            <w:r w:rsidRPr="00391936">
              <w:rPr>
                <w:spacing w:val="-4"/>
                <w:sz w:val="20"/>
                <w:szCs w:val="20"/>
              </w:rPr>
              <w:t>я</w:t>
            </w:r>
            <w:r w:rsidRPr="00391936">
              <w:rPr>
                <w:spacing w:val="-4"/>
                <w:sz w:val="20"/>
                <w:szCs w:val="20"/>
              </w:rPr>
              <w:t>тие мер к немедле</w:t>
            </w:r>
            <w:r w:rsidRPr="00391936">
              <w:rPr>
                <w:spacing w:val="-4"/>
                <w:sz w:val="20"/>
                <w:szCs w:val="20"/>
              </w:rPr>
              <w:t>н</w:t>
            </w:r>
            <w:r w:rsidRPr="00391936">
              <w:rPr>
                <w:spacing w:val="-4"/>
                <w:sz w:val="20"/>
                <w:szCs w:val="20"/>
              </w:rPr>
              <w:t>ной локализации аварии, проведение необходимых р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монтных работ, и</w:t>
            </w:r>
            <w:r w:rsidRPr="00391936">
              <w:rPr>
                <w:spacing w:val="-4"/>
                <w:sz w:val="20"/>
                <w:szCs w:val="20"/>
              </w:rPr>
              <w:t>с</w:t>
            </w:r>
            <w:r w:rsidRPr="00391936">
              <w:rPr>
                <w:spacing w:val="-4"/>
                <w:sz w:val="20"/>
                <w:szCs w:val="20"/>
              </w:rPr>
              <w:t>ключающих повт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рение аварии</w:t>
            </w: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неполадок запорной, водоразборной и рег</w:t>
            </w:r>
            <w:r w:rsidRPr="00391936">
              <w:rPr>
                <w:spacing w:val="-4"/>
                <w:sz w:val="20"/>
                <w:szCs w:val="20"/>
              </w:rPr>
              <w:t>у</w:t>
            </w:r>
            <w:r w:rsidRPr="00391936">
              <w:rPr>
                <w:spacing w:val="-4"/>
                <w:sz w:val="20"/>
                <w:szCs w:val="20"/>
              </w:rPr>
              <w:t>лировочной арматуры систем инженерного оборудования зданий во вспомогательных и жилых помещениях, прив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дящие к нарушению функционирования систем.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засоров канализации в жилых и вспомог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тельных помещениях, приводящих к затоплению помещ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ний.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поступления воды в жилые и вспомогател</w:t>
            </w:r>
            <w:r w:rsidRPr="00391936">
              <w:rPr>
                <w:spacing w:val="-4"/>
                <w:sz w:val="20"/>
                <w:szCs w:val="20"/>
              </w:rPr>
              <w:t>ь</w:t>
            </w:r>
            <w:r w:rsidRPr="00391936">
              <w:rPr>
                <w:spacing w:val="-4"/>
                <w:sz w:val="20"/>
                <w:szCs w:val="20"/>
              </w:rPr>
              <w:t>ные помещения.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течении смены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устранение причин выхода из </w:t>
            </w:r>
            <w:r w:rsidR="007B1D04" w:rsidRPr="00391936">
              <w:rPr>
                <w:spacing w:val="-4"/>
                <w:sz w:val="20"/>
                <w:szCs w:val="20"/>
              </w:rPr>
              <w:t>стоя оборудования</w:t>
            </w:r>
            <w:r w:rsidRPr="00391936">
              <w:rPr>
                <w:spacing w:val="-4"/>
                <w:sz w:val="20"/>
                <w:szCs w:val="20"/>
              </w:rPr>
              <w:t xml:space="preserve"> ВРУ, </w:t>
            </w:r>
            <w:r w:rsidR="007B1D04" w:rsidRPr="00391936">
              <w:rPr>
                <w:spacing w:val="-4"/>
                <w:sz w:val="20"/>
                <w:szCs w:val="20"/>
              </w:rPr>
              <w:t>повреждение электрических</w:t>
            </w:r>
            <w:r w:rsidRPr="00391936">
              <w:rPr>
                <w:spacing w:val="-4"/>
                <w:sz w:val="20"/>
                <w:szCs w:val="20"/>
              </w:rPr>
              <w:t xml:space="preserve"> кабелей, отключения электр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энергии в здании, подъезде;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короткое замыкание.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нарушений в работе оборудования газосна</w:t>
            </w:r>
            <w:r w:rsidRPr="00391936">
              <w:rPr>
                <w:spacing w:val="-4"/>
                <w:sz w:val="20"/>
                <w:szCs w:val="20"/>
              </w:rPr>
              <w:t>б</w:t>
            </w:r>
            <w:r w:rsidRPr="00391936">
              <w:rPr>
                <w:spacing w:val="-4"/>
                <w:sz w:val="20"/>
                <w:szCs w:val="20"/>
              </w:rPr>
              <w:t>жения зданий и утечек газа в газопроводах и приборах.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</w:t>
            </w:r>
            <w:r w:rsidR="007B1D04" w:rsidRPr="00391936">
              <w:rPr>
                <w:spacing w:val="-4"/>
                <w:sz w:val="20"/>
                <w:szCs w:val="20"/>
              </w:rPr>
              <w:t>локализация(прекращение</w:t>
            </w:r>
            <w:r w:rsidRPr="00391936">
              <w:rPr>
                <w:spacing w:val="-4"/>
                <w:sz w:val="20"/>
                <w:szCs w:val="20"/>
              </w:rPr>
              <w:t>) протечек от неисправности кровли.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7B1D04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устранение неисправности в системах организованного </w:t>
            </w:r>
            <w:r w:rsidR="007B1D04" w:rsidRPr="00391936">
              <w:rPr>
                <w:spacing w:val="-4"/>
                <w:sz w:val="20"/>
                <w:szCs w:val="20"/>
              </w:rPr>
              <w:t xml:space="preserve">водостока: </w:t>
            </w:r>
          </w:p>
          <w:p w:rsidR="00391936" w:rsidRPr="00391936" w:rsidRDefault="007B1D04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  внутреннего;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 наружного.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2-х суток;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5 суток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неисправностей в системах отопления и гор</w:t>
            </w:r>
            <w:r w:rsidRPr="00391936">
              <w:rPr>
                <w:spacing w:val="-4"/>
                <w:sz w:val="20"/>
                <w:szCs w:val="20"/>
              </w:rPr>
              <w:t>я</w:t>
            </w:r>
            <w:r w:rsidRPr="00391936">
              <w:rPr>
                <w:spacing w:val="-4"/>
                <w:sz w:val="20"/>
                <w:szCs w:val="20"/>
              </w:rPr>
              <w:t>чего водоснабжения.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устранение причин протечки </w:t>
            </w:r>
            <w:r w:rsidR="007B1D04" w:rsidRPr="00391936">
              <w:rPr>
                <w:spacing w:val="-4"/>
                <w:sz w:val="20"/>
                <w:szCs w:val="20"/>
              </w:rPr>
              <w:t>(промерзания</w:t>
            </w:r>
            <w:r w:rsidRPr="00391936">
              <w:rPr>
                <w:spacing w:val="-4"/>
                <w:sz w:val="20"/>
                <w:szCs w:val="20"/>
              </w:rPr>
              <w:t xml:space="preserve"> стыков пан</w:t>
            </w:r>
            <w:r w:rsidRPr="00391936">
              <w:rPr>
                <w:spacing w:val="-4"/>
                <w:sz w:val="20"/>
                <w:szCs w:val="20"/>
              </w:rPr>
              <w:t>е</w:t>
            </w:r>
            <w:r w:rsidRPr="00391936">
              <w:rPr>
                <w:spacing w:val="-4"/>
                <w:sz w:val="20"/>
                <w:szCs w:val="20"/>
              </w:rPr>
              <w:t>лей и блоков.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7 суток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7B1D04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замена разбитых стекол и сорванных створок оконных переплетов, форточек, дверных </w:t>
            </w:r>
            <w:r w:rsidR="007B1D04" w:rsidRPr="00391936">
              <w:rPr>
                <w:spacing w:val="-4"/>
                <w:sz w:val="20"/>
                <w:szCs w:val="20"/>
              </w:rPr>
              <w:t>полотен и</w:t>
            </w:r>
            <w:r w:rsidRPr="00391936">
              <w:rPr>
                <w:spacing w:val="-4"/>
                <w:sz w:val="20"/>
                <w:szCs w:val="20"/>
              </w:rPr>
              <w:t xml:space="preserve"> прочих ко</w:t>
            </w:r>
            <w:r w:rsidRPr="00391936">
              <w:rPr>
                <w:spacing w:val="-4"/>
                <w:sz w:val="20"/>
                <w:szCs w:val="20"/>
              </w:rPr>
              <w:t>н</w:t>
            </w:r>
            <w:r w:rsidRPr="00391936">
              <w:rPr>
                <w:spacing w:val="-4"/>
                <w:sz w:val="20"/>
                <w:szCs w:val="20"/>
              </w:rPr>
              <w:t xml:space="preserve">структивных элементов во вспомогательных </w:t>
            </w:r>
            <w:r w:rsidR="007B1D04" w:rsidRPr="00391936">
              <w:rPr>
                <w:spacing w:val="-4"/>
                <w:sz w:val="20"/>
                <w:szCs w:val="20"/>
              </w:rPr>
              <w:t>помещениях:</w:t>
            </w:r>
            <w:r w:rsidRPr="00391936">
              <w:rPr>
                <w:spacing w:val="-4"/>
                <w:sz w:val="20"/>
                <w:szCs w:val="20"/>
              </w:rPr>
              <w:t xml:space="preserve"> - в зимнее </w:t>
            </w:r>
            <w:r w:rsidR="007B1D04" w:rsidRPr="00391936">
              <w:rPr>
                <w:spacing w:val="-4"/>
                <w:sz w:val="20"/>
                <w:szCs w:val="20"/>
              </w:rPr>
              <w:t xml:space="preserve">время; </w:t>
            </w:r>
          </w:p>
          <w:p w:rsidR="00391936" w:rsidRPr="00391936" w:rsidRDefault="007B1D04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 в летнее время.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 суток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общестроительные </w:t>
            </w:r>
            <w:r w:rsidR="007B1D04" w:rsidRPr="00391936">
              <w:rPr>
                <w:spacing w:val="-4"/>
                <w:sz w:val="20"/>
                <w:szCs w:val="20"/>
              </w:rPr>
              <w:t>работы в</w:t>
            </w:r>
            <w:r w:rsidRPr="00391936">
              <w:rPr>
                <w:spacing w:val="-4"/>
                <w:sz w:val="20"/>
                <w:szCs w:val="20"/>
              </w:rPr>
              <w:t xml:space="preserve"> объемах, необходимых для поддержания эксплуатационных качеств строительных </w:t>
            </w:r>
            <w:r w:rsidR="007B1D04" w:rsidRPr="00391936">
              <w:rPr>
                <w:spacing w:val="-4"/>
                <w:sz w:val="20"/>
                <w:szCs w:val="20"/>
              </w:rPr>
              <w:t>конструкций (</w:t>
            </w:r>
            <w:r w:rsidRPr="00391936">
              <w:rPr>
                <w:spacing w:val="-4"/>
                <w:sz w:val="20"/>
                <w:szCs w:val="20"/>
              </w:rPr>
              <w:t xml:space="preserve">в жилых </w:t>
            </w:r>
            <w:r w:rsidR="007B1D04" w:rsidRPr="00391936">
              <w:rPr>
                <w:spacing w:val="-4"/>
                <w:sz w:val="20"/>
                <w:szCs w:val="20"/>
              </w:rPr>
              <w:t>помещениях –</w:t>
            </w:r>
            <w:r w:rsidRPr="00391936">
              <w:rPr>
                <w:spacing w:val="-4"/>
                <w:sz w:val="20"/>
                <w:szCs w:val="20"/>
              </w:rPr>
              <w:t xml:space="preserve"> не по вине прож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вающих).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 с пр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нятием необходимых мер безопасности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устранение засоров и неисправности мусоропроводов.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 по обеспечению вывоза бытовых отходов и КГМ.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Осуществляется по </w:t>
            </w:r>
            <w:r w:rsidR="007B1D04" w:rsidRPr="00391936">
              <w:rPr>
                <w:spacing w:val="-4"/>
                <w:sz w:val="20"/>
                <w:szCs w:val="20"/>
              </w:rPr>
              <w:t>договору специал</w:t>
            </w:r>
            <w:r w:rsidR="007B1D04" w:rsidRPr="00391936">
              <w:rPr>
                <w:spacing w:val="-4"/>
                <w:sz w:val="20"/>
                <w:szCs w:val="20"/>
              </w:rPr>
              <w:t>и</w:t>
            </w:r>
            <w:r w:rsidR="007B1D04" w:rsidRPr="00391936">
              <w:rPr>
                <w:spacing w:val="-4"/>
                <w:sz w:val="20"/>
                <w:szCs w:val="20"/>
              </w:rPr>
              <w:t>зированными</w:t>
            </w:r>
            <w:r w:rsidRPr="00391936">
              <w:rPr>
                <w:spacing w:val="-4"/>
                <w:sz w:val="20"/>
                <w:szCs w:val="20"/>
              </w:rPr>
              <w:t xml:space="preserve"> орг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низациями.</w:t>
            </w: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3.2.1.</w:t>
            </w: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3.2.2.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Вывоз твердых бытовых отходов (ТБО).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 раза в день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вывоз крупногабаритного мусора.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rPr>
          <w:trHeight w:val="418"/>
        </w:trPr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сбор   отходов 1-4 класса опасности (отработанных ртутьсодержащих ламп и проч.).</w:t>
            </w:r>
          </w:p>
        </w:tc>
        <w:tc>
          <w:tcPr>
            <w:tcW w:w="2296" w:type="dxa"/>
          </w:tcPr>
          <w:p w:rsidR="00391936" w:rsidRPr="00391936" w:rsidRDefault="007B1D04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3.3.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Работы по обеспечению вывоза жидких бытовых </w:t>
            </w:r>
            <w:r w:rsidR="007B1D04" w:rsidRPr="00391936">
              <w:rPr>
                <w:spacing w:val="-4"/>
                <w:sz w:val="20"/>
                <w:szCs w:val="20"/>
              </w:rPr>
              <w:t>отходов (</w:t>
            </w:r>
            <w:r w:rsidRPr="00391936">
              <w:rPr>
                <w:spacing w:val="-4"/>
                <w:sz w:val="20"/>
                <w:szCs w:val="20"/>
              </w:rPr>
              <w:t>ЖБО).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графику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3.4.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 по содержанию придомовой территории.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3.4.1.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В зимний период: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сгребание и подметание свежевыпавшего </w:t>
            </w:r>
            <w:r w:rsidR="007B1D04" w:rsidRPr="00391936">
              <w:rPr>
                <w:spacing w:val="-4"/>
                <w:sz w:val="20"/>
                <w:szCs w:val="20"/>
              </w:rPr>
              <w:t>снега вручную</w:t>
            </w:r>
            <w:r w:rsidRPr="00391936">
              <w:rPr>
                <w:spacing w:val="-4"/>
                <w:sz w:val="20"/>
                <w:szCs w:val="20"/>
              </w:rPr>
              <w:t>;</w:t>
            </w:r>
          </w:p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подметание </w:t>
            </w:r>
            <w:r w:rsidR="007B1D04" w:rsidRPr="00391936">
              <w:rPr>
                <w:spacing w:val="-4"/>
                <w:sz w:val="20"/>
                <w:szCs w:val="20"/>
              </w:rPr>
              <w:t>территорий в</w:t>
            </w:r>
            <w:r w:rsidRPr="00391936">
              <w:rPr>
                <w:spacing w:val="-4"/>
                <w:sz w:val="20"/>
                <w:szCs w:val="20"/>
              </w:rPr>
              <w:t xml:space="preserve"> дни без снегопада.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при снегопаде – 2 раза в день, 1 раз в день</w:t>
            </w:r>
          </w:p>
        </w:tc>
        <w:tc>
          <w:tcPr>
            <w:tcW w:w="1984" w:type="dxa"/>
            <w:vMerge w:val="restart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Подъездные </w:t>
            </w:r>
            <w:r w:rsidR="007B1D04" w:rsidRPr="00391936">
              <w:rPr>
                <w:spacing w:val="-4"/>
                <w:sz w:val="20"/>
                <w:szCs w:val="20"/>
              </w:rPr>
              <w:t>пл</w:t>
            </w:r>
            <w:r w:rsidR="007B1D04" w:rsidRPr="00391936">
              <w:rPr>
                <w:spacing w:val="-4"/>
                <w:sz w:val="20"/>
                <w:szCs w:val="20"/>
              </w:rPr>
              <w:t>о</w:t>
            </w:r>
            <w:r w:rsidR="007B1D04" w:rsidRPr="00391936">
              <w:rPr>
                <w:spacing w:val="-4"/>
                <w:sz w:val="20"/>
                <w:szCs w:val="20"/>
              </w:rPr>
              <w:t>щадки, придомовые</w:t>
            </w:r>
            <w:r w:rsidRPr="00391936">
              <w:rPr>
                <w:spacing w:val="-4"/>
                <w:sz w:val="20"/>
                <w:szCs w:val="20"/>
              </w:rPr>
              <w:t xml:space="preserve"> тротуары, </w:t>
            </w:r>
            <w:proofErr w:type="spellStart"/>
            <w:r w:rsidRPr="00391936">
              <w:rPr>
                <w:spacing w:val="-4"/>
                <w:sz w:val="20"/>
                <w:szCs w:val="20"/>
              </w:rPr>
              <w:t>отмостки</w:t>
            </w:r>
            <w:proofErr w:type="spellEnd"/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посыпка территорий </w:t>
            </w:r>
            <w:proofErr w:type="spellStart"/>
            <w:r w:rsidR="007B1D04" w:rsidRPr="00391936">
              <w:rPr>
                <w:spacing w:val="-4"/>
                <w:sz w:val="20"/>
                <w:szCs w:val="20"/>
              </w:rPr>
              <w:t>противогололедными</w:t>
            </w:r>
            <w:proofErr w:type="spellEnd"/>
            <w:r w:rsidR="007B1D04" w:rsidRPr="00391936">
              <w:rPr>
                <w:spacing w:val="-4"/>
                <w:sz w:val="20"/>
                <w:szCs w:val="20"/>
              </w:rPr>
              <w:t xml:space="preserve"> средствами</w:t>
            </w:r>
            <w:r w:rsidRPr="00391936">
              <w:rPr>
                <w:spacing w:val="-4"/>
                <w:sz w:val="20"/>
                <w:szCs w:val="20"/>
              </w:rPr>
              <w:t xml:space="preserve"> вручную.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очистка территорий от уплотненного снега и льда вру</w:t>
            </w:r>
            <w:r w:rsidRPr="00391936">
              <w:rPr>
                <w:spacing w:val="-4"/>
                <w:sz w:val="20"/>
                <w:szCs w:val="20"/>
              </w:rPr>
              <w:t>ч</w:t>
            </w:r>
            <w:r w:rsidRPr="00391936">
              <w:rPr>
                <w:spacing w:val="-4"/>
                <w:sz w:val="20"/>
                <w:szCs w:val="20"/>
              </w:rPr>
              <w:t>ную.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очистка территорий от свежевыпавшего и уплотненного </w:t>
            </w:r>
            <w:r w:rsidR="007B1D04" w:rsidRPr="00391936">
              <w:rPr>
                <w:spacing w:val="-4"/>
                <w:sz w:val="20"/>
                <w:szCs w:val="20"/>
              </w:rPr>
              <w:t>снега механизированным</w:t>
            </w:r>
            <w:r w:rsidRPr="00391936">
              <w:rPr>
                <w:spacing w:val="-4"/>
                <w:sz w:val="20"/>
                <w:szCs w:val="20"/>
              </w:rPr>
              <w:t xml:space="preserve"> способом.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Ежедневно при снегоп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де</w:t>
            </w: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proofErr w:type="spellStart"/>
            <w:r w:rsidRPr="00391936">
              <w:rPr>
                <w:spacing w:val="-4"/>
                <w:sz w:val="20"/>
                <w:szCs w:val="20"/>
              </w:rPr>
              <w:t>Внутридворовые</w:t>
            </w:r>
            <w:proofErr w:type="spellEnd"/>
            <w:r w:rsidRPr="00391936">
              <w:rPr>
                <w:spacing w:val="-4"/>
                <w:sz w:val="20"/>
                <w:szCs w:val="20"/>
              </w:rPr>
              <w:t xml:space="preserve"> проезды, вну</w:t>
            </w:r>
            <w:r w:rsidRPr="00391936">
              <w:rPr>
                <w:spacing w:val="-4"/>
                <w:sz w:val="20"/>
                <w:szCs w:val="20"/>
              </w:rPr>
              <w:t>т</w:t>
            </w:r>
            <w:r w:rsidRPr="00391936">
              <w:rPr>
                <w:spacing w:val="-4"/>
                <w:sz w:val="20"/>
                <w:szCs w:val="20"/>
              </w:rPr>
              <w:t>риквартальные тр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туары, автопарковки</w:t>
            </w: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 мешочная уборка мусора с территорий в дни без снег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t>пада.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очистка урн от мусора.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уборка контейнерных площадок.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3.4.2.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bCs/>
                <w:iCs/>
                <w:spacing w:val="-4"/>
                <w:sz w:val="20"/>
                <w:szCs w:val="20"/>
              </w:rPr>
            </w:pPr>
            <w:r w:rsidRPr="00391936">
              <w:rPr>
                <w:bCs/>
                <w:iCs/>
                <w:spacing w:val="-4"/>
                <w:sz w:val="20"/>
                <w:szCs w:val="20"/>
              </w:rPr>
              <w:t>Летний период: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 w:val="restart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- подметание территорий в дни без осадков и с осадками </w:t>
            </w:r>
            <w:r w:rsidRPr="00391936">
              <w:rPr>
                <w:spacing w:val="-4"/>
                <w:sz w:val="20"/>
                <w:szCs w:val="20"/>
              </w:rPr>
              <w:lastRenderedPageBreak/>
              <w:t>до 2-</w:t>
            </w:r>
            <w:r w:rsidR="007B1D04" w:rsidRPr="00391936">
              <w:rPr>
                <w:spacing w:val="-4"/>
                <w:sz w:val="20"/>
                <w:szCs w:val="20"/>
              </w:rPr>
              <w:t>х см</w:t>
            </w:r>
            <w:r w:rsidRPr="00391936">
              <w:rPr>
                <w:spacing w:val="-4"/>
                <w:sz w:val="20"/>
                <w:szCs w:val="20"/>
              </w:rPr>
              <w:t xml:space="preserve">  вручную.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lastRenderedPageBreak/>
              <w:t>1 раз в сутки</w:t>
            </w: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Подъездные пл</w:t>
            </w:r>
            <w:r w:rsidRPr="00391936">
              <w:rPr>
                <w:spacing w:val="-4"/>
                <w:sz w:val="20"/>
                <w:szCs w:val="20"/>
              </w:rPr>
              <w:t>о</w:t>
            </w:r>
            <w:r w:rsidRPr="00391936">
              <w:rPr>
                <w:spacing w:val="-4"/>
                <w:sz w:val="20"/>
                <w:szCs w:val="20"/>
              </w:rPr>
              <w:lastRenderedPageBreak/>
              <w:t xml:space="preserve">щадки, дворовые тротуары, </w:t>
            </w:r>
            <w:proofErr w:type="spellStart"/>
            <w:r w:rsidRPr="00391936">
              <w:rPr>
                <w:spacing w:val="-4"/>
                <w:sz w:val="20"/>
                <w:szCs w:val="20"/>
              </w:rPr>
              <w:t>отмостки</w:t>
            </w:r>
            <w:proofErr w:type="spellEnd"/>
            <w:r w:rsidRPr="00391936">
              <w:rPr>
                <w:spacing w:val="-4"/>
                <w:sz w:val="20"/>
                <w:szCs w:val="20"/>
              </w:rPr>
              <w:t>, парковки.</w:t>
            </w:r>
          </w:p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подметание территорий в дни с сильными осадками.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2 суток</w:t>
            </w:r>
          </w:p>
        </w:tc>
        <w:tc>
          <w:tcPr>
            <w:tcW w:w="1984" w:type="dxa"/>
            <w:vMerge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очистка урн от мусора.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сутки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мешочная уборка мусора с территорий.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7B1D04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Детские, спорти</w:t>
            </w:r>
            <w:r w:rsidRPr="00391936">
              <w:rPr>
                <w:spacing w:val="-4"/>
                <w:sz w:val="20"/>
                <w:szCs w:val="20"/>
              </w:rPr>
              <w:t>в</w:t>
            </w:r>
            <w:r w:rsidRPr="00391936">
              <w:rPr>
                <w:spacing w:val="-4"/>
                <w:sz w:val="20"/>
                <w:szCs w:val="20"/>
              </w:rPr>
              <w:t>ные, хозяйственные площадки, газоны, проезды, парковки</w:t>
            </w: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выкашивание газонов.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 раза за сезон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  <w:vMerge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- уборка контейнерных площадок.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3.5.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3.5.1.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Сухая уборка (подметание) помещений общего пользов</w:t>
            </w:r>
            <w:r w:rsidRPr="00391936">
              <w:rPr>
                <w:spacing w:val="-4"/>
                <w:sz w:val="20"/>
                <w:szCs w:val="20"/>
              </w:rPr>
              <w:t>а</w:t>
            </w:r>
            <w:r w:rsidRPr="00391936">
              <w:rPr>
                <w:spacing w:val="-4"/>
                <w:sz w:val="20"/>
                <w:szCs w:val="20"/>
              </w:rPr>
              <w:t>ния.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2 раза в месяц</w:t>
            </w:r>
          </w:p>
        </w:tc>
        <w:tc>
          <w:tcPr>
            <w:tcW w:w="1984" w:type="dxa"/>
            <w:vAlign w:val="center"/>
          </w:tcPr>
          <w:p w:rsidR="00391936" w:rsidRPr="00391936" w:rsidRDefault="0092362C" w:rsidP="0092362C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Тамбуры, холлы</w:t>
            </w:r>
            <w:r w:rsidR="00391936" w:rsidRPr="00391936">
              <w:rPr>
                <w:spacing w:val="-4"/>
                <w:sz w:val="20"/>
                <w:szCs w:val="20"/>
              </w:rPr>
              <w:t>, коридоры, лестни</w:t>
            </w:r>
            <w:r w:rsidR="00391936" w:rsidRPr="00391936">
              <w:rPr>
                <w:spacing w:val="-4"/>
                <w:sz w:val="20"/>
                <w:szCs w:val="20"/>
              </w:rPr>
              <w:t>ч</w:t>
            </w:r>
            <w:r w:rsidR="00391936" w:rsidRPr="00391936">
              <w:rPr>
                <w:spacing w:val="-4"/>
                <w:sz w:val="20"/>
                <w:szCs w:val="20"/>
              </w:rPr>
              <w:t>ные площадки и марши</w:t>
            </w: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3.5.2..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 xml:space="preserve">Дератизация </w:t>
            </w:r>
            <w:r w:rsidR="0092362C" w:rsidRPr="00391936">
              <w:rPr>
                <w:bCs/>
                <w:spacing w:val="-4"/>
                <w:sz w:val="20"/>
                <w:szCs w:val="20"/>
              </w:rPr>
              <w:t>подвальных помещений</w:t>
            </w:r>
            <w:r w:rsidRPr="00391936">
              <w:rPr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мере необходимости, 1 раз в квартал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92362C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Осуществляется по </w:t>
            </w:r>
            <w:r w:rsidR="0092362C" w:rsidRPr="00391936">
              <w:rPr>
                <w:spacing w:val="-4"/>
                <w:sz w:val="20"/>
                <w:szCs w:val="20"/>
              </w:rPr>
              <w:t>договору специал</w:t>
            </w:r>
            <w:r w:rsidR="0092362C" w:rsidRPr="00391936">
              <w:rPr>
                <w:spacing w:val="-4"/>
                <w:sz w:val="20"/>
                <w:szCs w:val="20"/>
              </w:rPr>
              <w:t>и</w:t>
            </w:r>
            <w:r w:rsidR="0092362C" w:rsidRPr="00391936">
              <w:rPr>
                <w:spacing w:val="-4"/>
                <w:sz w:val="20"/>
                <w:szCs w:val="20"/>
              </w:rPr>
              <w:t>зированной</w:t>
            </w:r>
            <w:r w:rsidRPr="00391936">
              <w:rPr>
                <w:spacing w:val="-4"/>
                <w:sz w:val="20"/>
                <w:szCs w:val="20"/>
              </w:rPr>
              <w:t xml:space="preserve"> орган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зацией.</w:t>
            </w:r>
          </w:p>
        </w:tc>
      </w:tr>
      <w:tr w:rsidR="00391936" w:rsidRPr="003B6C66" w:rsidTr="007B1D04">
        <w:trPr>
          <w:trHeight w:val="470"/>
        </w:trPr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>3.5.3.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bCs/>
                <w:spacing w:val="-4"/>
                <w:sz w:val="20"/>
                <w:szCs w:val="20"/>
              </w:rPr>
              <w:t xml:space="preserve">Дезинсекции, дезинфекция </w:t>
            </w:r>
            <w:r w:rsidR="0092362C" w:rsidRPr="00391936">
              <w:rPr>
                <w:bCs/>
                <w:spacing w:val="-4"/>
                <w:sz w:val="20"/>
                <w:szCs w:val="20"/>
              </w:rPr>
              <w:t>общих помещений</w:t>
            </w:r>
            <w:r w:rsidRPr="00391936">
              <w:rPr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vAlign w:val="center"/>
          </w:tcPr>
          <w:p w:rsidR="00391936" w:rsidRPr="00391936" w:rsidRDefault="00391936" w:rsidP="0092362C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Осуществляется по </w:t>
            </w:r>
            <w:r w:rsidR="0092362C" w:rsidRPr="00391936">
              <w:rPr>
                <w:spacing w:val="-4"/>
                <w:sz w:val="20"/>
                <w:szCs w:val="20"/>
              </w:rPr>
              <w:t>договору специал</w:t>
            </w:r>
            <w:r w:rsidR="0092362C" w:rsidRPr="00391936">
              <w:rPr>
                <w:spacing w:val="-4"/>
                <w:sz w:val="20"/>
                <w:szCs w:val="20"/>
              </w:rPr>
              <w:t>и</w:t>
            </w:r>
            <w:r w:rsidR="0092362C" w:rsidRPr="00391936">
              <w:rPr>
                <w:spacing w:val="-4"/>
                <w:sz w:val="20"/>
                <w:szCs w:val="20"/>
              </w:rPr>
              <w:t>зированной</w:t>
            </w:r>
            <w:r w:rsidRPr="00391936">
              <w:rPr>
                <w:spacing w:val="-4"/>
                <w:sz w:val="20"/>
                <w:szCs w:val="20"/>
              </w:rPr>
              <w:t xml:space="preserve"> орган</w:t>
            </w:r>
            <w:r w:rsidRPr="00391936">
              <w:rPr>
                <w:spacing w:val="-4"/>
                <w:sz w:val="20"/>
                <w:szCs w:val="20"/>
              </w:rPr>
              <w:t>и</w:t>
            </w:r>
            <w:r w:rsidRPr="00391936">
              <w:rPr>
                <w:spacing w:val="-4"/>
                <w:sz w:val="20"/>
                <w:szCs w:val="20"/>
              </w:rPr>
              <w:t>зацией.</w:t>
            </w:r>
          </w:p>
        </w:tc>
      </w:tr>
      <w:tr w:rsidR="00391936" w:rsidRPr="003B6C66" w:rsidTr="007B1D04">
        <w:tc>
          <w:tcPr>
            <w:tcW w:w="738" w:type="dxa"/>
          </w:tcPr>
          <w:p w:rsidR="00391936" w:rsidRPr="00391936" w:rsidRDefault="00391936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3.6.</w:t>
            </w:r>
          </w:p>
        </w:tc>
        <w:tc>
          <w:tcPr>
            <w:tcW w:w="5075" w:type="dxa"/>
          </w:tcPr>
          <w:p w:rsidR="00391936" w:rsidRPr="00391936" w:rsidRDefault="00391936" w:rsidP="00391936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Организация управления и договорные услуги.</w:t>
            </w:r>
          </w:p>
        </w:tc>
        <w:tc>
          <w:tcPr>
            <w:tcW w:w="2296" w:type="dxa"/>
            <w:vMerge w:val="restart"/>
          </w:tcPr>
          <w:p w:rsidR="0092362C" w:rsidRDefault="0092362C" w:rsidP="0039193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 </w:t>
            </w:r>
            <w:r w:rsidRPr="00391936">
              <w:rPr>
                <w:spacing w:val="-4"/>
                <w:sz w:val="20"/>
                <w:szCs w:val="20"/>
              </w:rPr>
              <w:t xml:space="preserve">соответствии </w:t>
            </w:r>
          </w:p>
          <w:p w:rsidR="00391936" w:rsidRPr="00391936" w:rsidRDefault="0092362C" w:rsidP="00391936">
            <w:pPr>
              <w:jc w:val="center"/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>с</w:t>
            </w:r>
            <w:r w:rsidR="00391936" w:rsidRPr="00391936">
              <w:rPr>
                <w:spacing w:val="-4"/>
                <w:sz w:val="20"/>
                <w:szCs w:val="20"/>
              </w:rPr>
              <w:t xml:space="preserve"> финансовым планом</w:t>
            </w:r>
          </w:p>
        </w:tc>
        <w:tc>
          <w:tcPr>
            <w:tcW w:w="1984" w:type="dxa"/>
            <w:vMerge w:val="restart"/>
            <w:vAlign w:val="center"/>
          </w:tcPr>
          <w:p w:rsidR="00391936" w:rsidRPr="00391936" w:rsidRDefault="00391936" w:rsidP="0092362C">
            <w:pPr>
              <w:rPr>
                <w:spacing w:val="-4"/>
                <w:sz w:val="20"/>
                <w:szCs w:val="20"/>
              </w:rPr>
            </w:pPr>
            <w:r w:rsidRPr="00391936">
              <w:rPr>
                <w:spacing w:val="-4"/>
                <w:sz w:val="20"/>
                <w:szCs w:val="20"/>
              </w:rPr>
              <w:t xml:space="preserve">Утверждается </w:t>
            </w:r>
            <w:r w:rsidR="0092362C" w:rsidRPr="00391936">
              <w:rPr>
                <w:spacing w:val="-4"/>
                <w:sz w:val="20"/>
                <w:szCs w:val="20"/>
              </w:rPr>
              <w:t>еж</w:t>
            </w:r>
            <w:r w:rsidR="0092362C" w:rsidRPr="00391936">
              <w:rPr>
                <w:spacing w:val="-4"/>
                <w:sz w:val="20"/>
                <w:szCs w:val="20"/>
              </w:rPr>
              <w:t>е</w:t>
            </w:r>
            <w:r w:rsidR="0092362C" w:rsidRPr="00391936">
              <w:rPr>
                <w:spacing w:val="-4"/>
                <w:sz w:val="20"/>
                <w:szCs w:val="20"/>
              </w:rPr>
              <w:t>годно по</w:t>
            </w:r>
            <w:r w:rsidRPr="00391936">
              <w:rPr>
                <w:spacing w:val="-4"/>
                <w:sz w:val="20"/>
                <w:szCs w:val="20"/>
              </w:rPr>
              <w:t xml:space="preserve"> </w:t>
            </w:r>
            <w:r w:rsidR="0092362C" w:rsidRPr="00391936">
              <w:rPr>
                <w:spacing w:val="-4"/>
                <w:sz w:val="20"/>
                <w:szCs w:val="20"/>
              </w:rPr>
              <w:t>результатам проведения</w:t>
            </w:r>
            <w:r w:rsidRPr="00391936">
              <w:rPr>
                <w:spacing w:val="-4"/>
                <w:sz w:val="20"/>
                <w:szCs w:val="20"/>
              </w:rPr>
              <w:t xml:space="preserve"> отчетных собраний</w:t>
            </w:r>
          </w:p>
        </w:tc>
      </w:tr>
      <w:tr w:rsidR="00391936" w:rsidRPr="003B6C66" w:rsidTr="00391936">
        <w:tc>
          <w:tcPr>
            <w:tcW w:w="738" w:type="dxa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3.6.1</w:t>
            </w:r>
          </w:p>
        </w:tc>
        <w:tc>
          <w:tcPr>
            <w:tcW w:w="5075" w:type="dxa"/>
          </w:tcPr>
          <w:p w:rsidR="00391936" w:rsidRPr="003B6C66" w:rsidRDefault="00391936" w:rsidP="007B1D04">
            <w:pPr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Содержание аппарата управления УК.</w:t>
            </w:r>
          </w:p>
        </w:tc>
        <w:tc>
          <w:tcPr>
            <w:tcW w:w="2296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</w:tr>
      <w:tr w:rsidR="00391936" w:rsidRPr="003B6C66" w:rsidTr="00391936">
        <w:tc>
          <w:tcPr>
            <w:tcW w:w="738" w:type="dxa"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3.6.2</w:t>
            </w:r>
          </w:p>
        </w:tc>
        <w:tc>
          <w:tcPr>
            <w:tcW w:w="5075" w:type="dxa"/>
          </w:tcPr>
          <w:p w:rsidR="00391936" w:rsidRPr="003B6C66" w:rsidRDefault="00391936" w:rsidP="007B1D04">
            <w:pPr>
              <w:rPr>
                <w:sz w:val="22"/>
                <w:szCs w:val="22"/>
              </w:rPr>
            </w:pPr>
            <w:r w:rsidRPr="003B6C66">
              <w:rPr>
                <w:sz w:val="22"/>
                <w:szCs w:val="22"/>
              </w:rPr>
              <w:t>Содержание структурных подразделений УК.</w:t>
            </w:r>
          </w:p>
        </w:tc>
        <w:tc>
          <w:tcPr>
            <w:tcW w:w="2296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</w:tr>
      <w:tr w:rsidR="00391936" w:rsidRPr="003B6C66" w:rsidTr="00391936">
        <w:tc>
          <w:tcPr>
            <w:tcW w:w="738" w:type="dxa"/>
          </w:tcPr>
          <w:p w:rsidR="00391936" w:rsidRPr="003B6C66" w:rsidRDefault="00391936" w:rsidP="007B1D0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B6C66">
              <w:rPr>
                <w:bCs/>
                <w:iCs/>
                <w:sz w:val="22"/>
                <w:szCs w:val="22"/>
              </w:rPr>
              <w:t>3.6.3</w:t>
            </w:r>
          </w:p>
        </w:tc>
        <w:tc>
          <w:tcPr>
            <w:tcW w:w="5075" w:type="dxa"/>
          </w:tcPr>
          <w:p w:rsidR="00391936" w:rsidRPr="003B6C66" w:rsidRDefault="00391936" w:rsidP="007B1D04">
            <w:pPr>
              <w:rPr>
                <w:bCs/>
                <w:iCs/>
                <w:sz w:val="22"/>
                <w:szCs w:val="22"/>
              </w:rPr>
            </w:pPr>
            <w:r w:rsidRPr="003B6C66">
              <w:rPr>
                <w:bCs/>
                <w:iCs/>
                <w:sz w:val="22"/>
                <w:szCs w:val="22"/>
              </w:rPr>
              <w:t>Договорная деятельность и претензионная работа.</w:t>
            </w:r>
          </w:p>
        </w:tc>
        <w:tc>
          <w:tcPr>
            <w:tcW w:w="2296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1936" w:rsidRPr="003B6C66" w:rsidRDefault="00391936" w:rsidP="007B1D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1936" w:rsidRPr="00923C2D" w:rsidRDefault="00391936" w:rsidP="00923C2D">
      <w:pPr>
        <w:tabs>
          <w:tab w:val="left" w:leader="underscore" w:pos="9639"/>
        </w:tabs>
        <w:jc w:val="both"/>
        <w:rPr>
          <w:color w:val="000000" w:themeColor="text1"/>
          <w:sz w:val="22"/>
          <w:szCs w:val="22"/>
        </w:rPr>
      </w:pPr>
    </w:p>
    <w:p w:rsidR="00923C2D" w:rsidRPr="00923C2D" w:rsidRDefault="00923C2D" w:rsidP="00923C2D">
      <w:pPr>
        <w:tabs>
          <w:tab w:val="left" w:leader="underscore" w:pos="9639"/>
        </w:tabs>
        <w:jc w:val="both"/>
        <w:rPr>
          <w:sz w:val="20"/>
          <w:szCs w:val="20"/>
        </w:rPr>
      </w:pPr>
    </w:p>
    <w:sectPr w:rsidR="00923C2D" w:rsidRPr="00923C2D" w:rsidSect="00923C2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DF" w:rsidRDefault="001E1CDF">
      <w:r>
        <w:separator/>
      </w:r>
    </w:p>
  </w:endnote>
  <w:endnote w:type="continuationSeparator" w:id="0">
    <w:p w:rsidR="001E1CDF" w:rsidRDefault="001E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DF" w:rsidRDefault="001E1CDF">
      <w:r>
        <w:separator/>
      </w:r>
    </w:p>
  </w:footnote>
  <w:footnote w:type="continuationSeparator" w:id="0">
    <w:p w:rsidR="001E1CDF" w:rsidRDefault="001E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839059"/>
      <w:docPartObj>
        <w:docPartGallery w:val="Page Numbers (Top of Page)"/>
        <w:docPartUnique/>
      </w:docPartObj>
    </w:sdtPr>
    <w:sdtEndPr/>
    <w:sdtContent>
      <w:p w:rsidR="00C33EF0" w:rsidRDefault="00C33E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11">
          <w:rPr>
            <w:noProof/>
          </w:rPr>
          <w:t>2</w:t>
        </w:r>
        <w:r>
          <w:fldChar w:fldCharType="end"/>
        </w:r>
      </w:p>
    </w:sdtContent>
  </w:sdt>
  <w:p w:rsidR="00C33EF0" w:rsidRDefault="00C33E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F0" w:rsidRDefault="00C33EF0">
    <w:pPr>
      <w:pStyle w:val="a5"/>
      <w:jc w:val="center"/>
    </w:pPr>
  </w:p>
  <w:p w:rsidR="00C33EF0" w:rsidRDefault="00C33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07BC7"/>
    <w:rsid w:val="000123F9"/>
    <w:rsid w:val="000474E2"/>
    <w:rsid w:val="000623A8"/>
    <w:rsid w:val="00066AC0"/>
    <w:rsid w:val="000846BD"/>
    <w:rsid w:val="00090092"/>
    <w:rsid w:val="000932C6"/>
    <w:rsid w:val="000977AC"/>
    <w:rsid w:val="00097AD5"/>
    <w:rsid w:val="000C06C8"/>
    <w:rsid w:val="000F6B08"/>
    <w:rsid w:val="00106C2D"/>
    <w:rsid w:val="00107711"/>
    <w:rsid w:val="0015607F"/>
    <w:rsid w:val="001575B0"/>
    <w:rsid w:val="00192C3D"/>
    <w:rsid w:val="00196A37"/>
    <w:rsid w:val="001A77DA"/>
    <w:rsid w:val="001B3D74"/>
    <w:rsid w:val="001E0E53"/>
    <w:rsid w:val="001E1CDF"/>
    <w:rsid w:val="001E58CE"/>
    <w:rsid w:val="00215365"/>
    <w:rsid w:val="0022142B"/>
    <w:rsid w:val="00285506"/>
    <w:rsid w:val="00295B3C"/>
    <w:rsid w:val="002A4CB7"/>
    <w:rsid w:val="002B7AC6"/>
    <w:rsid w:val="002C43E3"/>
    <w:rsid w:val="002E1824"/>
    <w:rsid w:val="002F50F1"/>
    <w:rsid w:val="00305E71"/>
    <w:rsid w:val="00342131"/>
    <w:rsid w:val="00356B4F"/>
    <w:rsid w:val="00391936"/>
    <w:rsid w:val="003C5B15"/>
    <w:rsid w:val="003D7003"/>
    <w:rsid w:val="00420E4B"/>
    <w:rsid w:val="00422162"/>
    <w:rsid w:val="00435E3A"/>
    <w:rsid w:val="004503CF"/>
    <w:rsid w:val="00452DDF"/>
    <w:rsid w:val="004536FA"/>
    <w:rsid w:val="00455DD6"/>
    <w:rsid w:val="0047339B"/>
    <w:rsid w:val="004932C2"/>
    <w:rsid w:val="004A2548"/>
    <w:rsid w:val="004A6956"/>
    <w:rsid w:val="004A7CCB"/>
    <w:rsid w:val="004C20A6"/>
    <w:rsid w:val="004C412E"/>
    <w:rsid w:val="004F7B54"/>
    <w:rsid w:val="0050669F"/>
    <w:rsid w:val="00552017"/>
    <w:rsid w:val="00555072"/>
    <w:rsid w:val="00556ABD"/>
    <w:rsid w:val="0056306C"/>
    <w:rsid w:val="00563C3A"/>
    <w:rsid w:val="005737C4"/>
    <w:rsid w:val="00583D79"/>
    <w:rsid w:val="0058634F"/>
    <w:rsid w:val="00587BE0"/>
    <w:rsid w:val="0059133D"/>
    <w:rsid w:val="00594A10"/>
    <w:rsid w:val="005B1CE7"/>
    <w:rsid w:val="005C184A"/>
    <w:rsid w:val="005D2D29"/>
    <w:rsid w:val="005E5811"/>
    <w:rsid w:val="005E7A66"/>
    <w:rsid w:val="00633948"/>
    <w:rsid w:val="00634D9C"/>
    <w:rsid w:val="00670D10"/>
    <w:rsid w:val="006953DF"/>
    <w:rsid w:val="006A0F46"/>
    <w:rsid w:val="006B673A"/>
    <w:rsid w:val="006C33F8"/>
    <w:rsid w:val="006F045E"/>
    <w:rsid w:val="00700D84"/>
    <w:rsid w:val="007057E8"/>
    <w:rsid w:val="00710142"/>
    <w:rsid w:val="00717238"/>
    <w:rsid w:val="007217CE"/>
    <w:rsid w:val="00753676"/>
    <w:rsid w:val="00761B34"/>
    <w:rsid w:val="007718B0"/>
    <w:rsid w:val="007915C3"/>
    <w:rsid w:val="00795620"/>
    <w:rsid w:val="007A0FAB"/>
    <w:rsid w:val="007B0794"/>
    <w:rsid w:val="007B1D04"/>
    <w:rsid w:val="007B499F"/>
    <w:rsid w:val="007D34BE"/>
    <w:rsid w:val="007F4BDB"/>
    <w:rsid w:val="008008A1"/>
    <w:rsid w:val="00811FDC"/>
    <w:rsid w:val="00821023"/>
    <w:rsid w:val="00826A02"/>
    <w:rsid w:val="008314C4"/>
    <w:rsid w:val="008362C4"/>
    <w:rsid w:val="00837016"/>
    <w:rsid w:val="008473AF"/>
    <w:rsid w:val="00851951"/>
    <w:rsid w:val="00851C7A"/>
    <w:rsid w:val="00854F94"/>
    <w:rsid w:val="008606B2"/>
    <w:rsid w:val="00867CDE"/>
    <w:rsid w:val="00876BD3"/>
    <w:rsid w:val="0089513C"/>
    <w:rsid w:val="008B13D3"/>
    <w:rsid w:val="008C4574"/>
    <w:rsid w:val="008C650A"/>
    <w:rsid w:val="008D1688"/>
    <w:rsid w:val="008E5038"/>
    <w:rsid w:val="008F33C5"/>
    <w:rsid w:val="00902C1D"/>
    <w:rsid w:val="00913215"/>
    <w:rsid w:val="00914CDC"/>
    <w:rsid w:val="0092362C"/>
    <w:rsid w:val="00923C2D"/>
    <w:rsid w:val="00943052"/>
    <w:rsid w:val="00952B17"/>
    <w:rsid w:val="00955C92"/>
    <w:rsid w:val="00956C6A"/>
    <w:rsid w:val="0096229F"/>
    <w:rsid w:val="0097321C"/>
    <w:rsid w:val="0097640E"/>
    <w:rsid w:val="00977F83"/>
    <w:rsid w:val="0098503E"/>
    <w:rsid w:val="00987F65"/>
    <w:rsid w:val="00995639"/>
    <w:rsid w:val="009B3EEB"/>
    <w:rsid w:val="009E08A5"/>
    <w:rsid w:val="009E3936"/>
    <w:rsid w:val="009F32EB"/>
    <w:rsid w:val="00A242A1"/>
    <w:rsid w:val="00A40981"/>
    <w:rsid w:val="00A57579"/>
    <w:rsid w:val="00A626D7"/>
    <w:rsid w:val="00A86190"/>
    <w:rsid w:val="00A87123"/>
    <w:rsid w:val="00AB74AD"/>
    <w:rsid w:val="00AC2F71"/>
    <w:rsid w:val="00AF33F7"/>
    <w:rsid w:val="00AF3482"/>
    <w:rsid w:val="00B14B29"/>
    <w:rsid w:val="00B2310E"/>
    <w:rsid w:val="00B4192E"/>
    <w:rsid w:val="00B8469F"/>
    <w:rsid w:val="00B87E15"/>
    <w:rsid w:val="00BA2F27"/>
    <w:rsid w:val="00BA5DB3"/>
    <w:rsid w:val="00BC49A1"/>
    <w:rsid w:val="00BF255C"/>
    <w:rsid w:val="00BF6049"/>
    <w:rsid w:val="00C04E10"/>
    <w:rsid w:val="00C154E7"/>
    <w:rsid w:val="00C16B8D"/>
    <w:rsid w:val="00C2683B"/>
    <w:rsid w:val="00C33EF0"/>
    <w:rsid w:val="00C35842"/>
    <w:rsid w:val="00C56C31"/>
    <w:rsid w:val="00C72FB5"/>
    <w:rsid w:val="00CC2BD3"/>
    <w:rsid w:val="00CC4E1E"/>
    <w:rsid w:val="00CE466B"/>
    <w:rsid w:val="00D16E87"/>
    <w:rsid w:val="00D21553"/>
    <w:rsid w:val="00D41FD2"/>
    <w:rsid w:val="00D54622"/>
    <w:rsid w:val="00D60EB2"/>
    <w:rsid w:val="00D74F69"/>
    <w:rsid w:val="00D90F3C"/>
    <w:rsid w:val="00DA3E81"/>
    <w:rsid w:val="00DB52C2"/>
    <w:rsid w:val="00DC6AFD"/>
    <w:rsid w:val="00DC6C44"/>
    <w:rsid w:val="00E15EB7"/>
    <w:rsid w:val="00E208BD"/>
    <w:rsid w:val="00E35D42"/>
    <w:rsid w:val="00E86065"/>
    <w:rsid w:val="00E8643E"/>
    <w:rsid w:val="00EA4A97"/>
    <w:rsid w:val="00ED5E9D"/>
    <w:rsid w:val="00EE0F4A"/>
    <w:rsid w:val="00EF0655"/>
    <w:rsid w:val="00F11EFB"/>
    <w:rsid w:val="00F1278F"/>
    <w:rsid w:val="00F13FF5"/>
    <w:rsid w:val="00F22C7F"/>
    <w:rsid w:val="00F22C8E"/>
    <w:rsid w:val="00F23C6A"/>
    <w:rsid w:val="00F27494"/>
    <w:rsid w:val="00F37DEE"/>
    <w:rsid w:val="00F41CAD"/>
    <w:rsid w:val="00F81834"/>
    <w:rsid w:val="00F94398"/>
    <w:rsid w:val="00FB2E2F"/>
    <w:rsid w:val="00FE3687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007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007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C4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D5462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9F32EB"/>
    <w:rPr>
      <w:sz w:val="24"/>
      <w:szCs w:val="24"/>
    </w:rPr>
  </w:style>
  <w:style w:type="paragraph" w:customStyle="1" w:styleId="ac">
    <w:name w:val="Знак Знак Знак Знак Знак"/>
    <w:basedOn w:val="a"/>
    <w:rsid w:val="00CC4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CC4E1E"/>
    <w:rPr>
      <w:rFonts w:ascii="Times New Roman" w:hAnsi="Times New Roman"/>
      <w:color w:val="008000"/>
    </w:rPr>
  </w:style>
  <w:style w:type="character" w:customStyle="1" w:styleId="ae">
    <w:name w:val="Цветовое выделение"/>
    <w:uiPriority w:val="99"/>
    <w:rsid w:val="00F1278F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F12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F12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F1278F"/>
    <w:rPr>
      <w:b/>
      <w:bCs/>
    </w:rPr>
  </w:style>
  <w:style w:type="paragraph" w:styleId="af2">
    <w:name w:val="Body Text"/>
    <w:basedOn w:val="a"/>
    <w:link w:val="af3"/>
    <w:rsid w:val="00391936"/>
    <w:pPr>
      <w:spacing w:after="120"/>
    </w:pPr>
  </w:style>
  <w:style w:type="character" w:customStyle="1" w:styleId="af3">
    <w:name w:val="Основной текст Знак"/>
    <w:basedOn w:val="a0"/>
    <w:link w:val="af2"/>
    <w:rsid w:val="003919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007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007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C4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D5462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9F32EB"/>
    <w:rPr>
      <w:sz w:val="24"/>
      <w:szCs w:val="24"/>
    </w:rPr>
  </w:style>
  <w:style w:type="paragraph" w:customStyle="1" w:styleId="ac">
    <w:name w:val="Знак Знак Знак Знак Знак"/>
    <w:basedOn w:val="a"/>
    <w:rsid w:val="00CC4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CC4E1E"/>
    <w:rPr>
      <w:rFonts w:ascii="Times New Roman" w:hAnsi="Times New Roman"/>
      <w:color w:val="008000"/>
    </w:rPr>
  </w:style>
  <w:style w:type="character" w:customStyle="1" w:styleId="ae">
    <w:name w:val="Цветовое выделение"/>
    <w:uiPriority w:val="99"/>
    <w:rsid w:val="00F1278F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F12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F12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F1278F"/>
    <w:rPr>
      <w:b/>
      <w:bCs/>
    </w:rPr>
  </w:style>
  <w:style w:type="paragraph" w:styleId="af2">
    <w:name w:val="Body Text"/>
    <w:basedOn w:val="a"/>
    <w:link w:val="af3"/>
    <w:rsid w:val="00391936"/>
    <w:pPr>
      <w:spacing w:after="120"/>
    </w:pPr>
  </w:style>
  <w:style w:type="character" w:customStyle="1" w:styleId="af3">
    <w:name w:val="Основной текст Знак"/>
    <w:basedOn w:val="a0"/>
    <w:link w:val="af2"/>
    <w:rsid w:val="00391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1066.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9223991.3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0913206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509014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201950.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37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Goncharuk</cp:lastModifiedBy>
  <cp:revision>13</cp:revision>
  <cp:lastPrinted>2016-01-27T11:40:00Z</cp:lastPrinted>
  <dcterms:created xsi:type="dcterms:W3CDTF">2016-01-26T09:56:00Z</dcterms:created>
  <dcterms:modified xsi:type="dcterms:W3CDTF">2016-01-29T03:40:00Z</dcterms:modified>
</cp:coreProperties>
</file>